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0917A" w14:textId="77777777" w:rsidR="00C914AA" w:rsidRPr="00C126D1" w:rsidRDefault="00C914AA" w:rsidP="00322EFC">
      <w:pPr>
        <w:pStyle w:val="Title"/>
        <w:pBdr>
          <w:bottom w:val="none" w:sz="0" w:space="0" w:color="auto"/>
        </w:pBdr>
        <w:jc w:val="right"/>
        <w:rPr>
          <w:b w:val="0"/>
          <w:bCs/>
          <w:sz w:val="16"/>
        </w:rPr>
      </w:pPr>
    </w:p>
    <w:p w14:paraId="0859BE87" w14:textId="77777777" w:rsidR="00AB4FC3" w:rsidRDefault="00C70722" w:rsidP="00C70722">
      <w:pPr>
        <w:spacing w:line="300" w:lineRule="auto"/>
        <w:jc w:val="center"/>
        <w:rPr>
          <w:rFonts w:ascii="Humnst777 BT" w:hAnsi="Humnst777 BT"/>
          <w:b/>
        </w:rPr>
      </w:pPr>
      <w:r>
        <w:rPr>
          <w:rFonts w:ascii="Humnst777 BT" w:hAnsi="Humnst777 BT"/>
          <w:b/>
        </w:rPr>
        <w:t>STUDY</w:t>
      </w:r>
      <w:r w:rsidR="00AB4FC3" w:rsidRPr="00C126D1">
        <w:rPr>
          <w:rFonts w:ascii="Humnst777 BT" w:hAnsi="Humnst777 BT"/>
          <w:b/>
        </w:rPr>
        <w:t xml:space="preserve"> SPECIFIC PROCEDURE</w:t>
      </w:r>
    </w:p>
    <w:p w14:paraId="75EF0646" w14:textId="77777777" w:rsidR="00C70722" w:rsidRPr="00C70722" w:rsidRDefault="00C70722" w:rsidP="00C70722">
      <w:pPr>
        <w:spacing w:line="300" w:lineRule="auto"/>
        <w:jc w:val="center"/>
        <w:rPr>
          <w:rFonts w:ascii="Humnst777 BT" w:hAnsi="Humnst777 BT"/>
          <w:b/>
        </w:rPr>
      </w:pPr>
    </w:p>
    <w:p w14:paraId="6DD0A556" w14:textId="06DF21BC" w:rsidR="00C914AA" w:rsidRPr="00C126D1" w:rsidRDefault="00C70722" w:rsidP="00AB4FC3">
      <w:pPr>
        <w:jc w:val="center"/>
        <w:outlineLvl w:val="6"/>
        <w:rPr>
          <w:rFonts w:ascii="Humnst777 BT" w:hAnsi="Humnst777 BT"/>
          <w:b/>
          <w:i/>
          <w:sz w:val="28"/>
          <w:szCs w:val="28"/>
        </w:rPr>
      </w:pPr>
      <w:r>
        <w:rPr>
          <w:rFonts w:ascii="Humnst777 BT" w:hAnsi="Humnst777 BT"/>
          <w:b/>
          <w:i/>
          <w:sz w:val="28"/>
          <w:szCs w:val="28"/>
        </w:rPr>
        <w:t xml:space="preserve">Sampling Procedures </w:t>
      </w:r>
      <w:r w:rsidR="005C559C">
        <w:rPr>
          <w:rFonts w:ascii="Humnst777 BT" w:hAnsi="Humnst777 BT"/>
          <w:b/>
          <w:i/>
          <w:sz w:val="28"/>
          <w:szCs w:val="28"/>
        </w:rPr>
        <w:t xml:space="preserve">and Routine Maintenance </w:t>
      </w:r>
      <w:r w:rsidR="005C6721">
        <w:rPr>
          <w:rFonts w:ascii="Humnst777 BT" w:hAnsi="Humnst777 BT"/>
          <w:b/>
          <w:i/>
          <w:sz w:val="28"/>
          <w:szCs w:val="28"/>
        </w:rPr>
        <w:t xml:space="preserve">for </w:t>
      </w:r>
      <w:r w:rsidR="005C6721" w:rsidRPr="005C6721">
        <w:rPr>
          <w:rFonts w:ascii="Humnst777 BT" w:hAnsi="Humnst777 BT"/>
          <w:b/>
          <w:i/>
          <w:sz w:val="28"/>
          <w:szCs w:val="28"/>
        </w:rPr>
        <w:t>Assessment of Tile Drainage System Impacts to Lake Champlain and Phosphorus Loads in Tile Drainag</w:t>
      </w:r>
      <w:r w:rsidR="005C6721">
        <w:rPr>
          <w:rFonts w:ascii="Humnst777 BT" w:hAnsi="Humnst777 BT"/>
          <w:b/>
          <w:i/>
          <w:sz w:val="28"/>
          <w:szCs w:val="28"/>
        </w:rPr>
        <w:t>e in the Jewett Brook Watershed</w:t>
      </w:r>
    </w:p>
    <w:p w14:paraId="7863C275" w14:textId="77777777" w:rsidR="00C914AA" w:rsidRPr="00C126D1" w:rsidRDefault="00C914AA">
      <w:pPr>
        <w:pStyle w:val="BodyTextComplex14pt"/>
      </w:pPr>
    </w:p>
    <w:p w14:paraId="26280A33" w14:textId="5E49C0E4" w:rsidR="00C914AA" w:rsidRPr="00C126D1" w:rsidRDefault="00AB4FC3" w:rsidP="00AB4FC3">
      <w:pPr>
        <w:pStyle w:val="BodyText"/>
        <w:tabs>
          <w:tab w:val="left" w:pos="7006"/>
        </w:tabs>
        <w:spacing w:line="240" w:lineRule="auto"/>
        <w:rPr>
          <w:szCs w:val="22"/>
        </w:rPr>
      </w:pPr>
      <w:r w:rsidRPr="00C126D1">
        <w:rPr>
          <w:bCs/>
          <w:iCs/>
          <w:szCs w:val="22"/>
        </w:rPr>
        <w:t xml:space="preserve">SSP Number: </w:t>
      </w:r>
      <w:r w:rsidR="000F7A5C">
        <w:rPr>
          <w:bCs/>
          <w:iCs/>
          <w:szCs w:val="22"/>
        </w:rPr>
        <w:t>1</w:t>
      </w:r>
      <w:r w:rsidRPr="00C126D1">
        <w:rPr>
          <w:bCs/>
          <w:iCs/>
          <w:szCs w:val="22"/>
        </w:rPr>
        <w:tab/>
      </w:r>
      <w:r w:rsidR="00C914AA" w:rsidRPr="00C126D1">
        <w:rPr>
          <w:szCs w:val="22"/>
        </w:rPr>
        <w:t xml:space="preserve">Date Issued:  </w:t>
      </w:r>
      <w:r w:rsidR="005C6721">
        <w:rPr>
          <w:szCs w:val="22"/>
        </w:rPr>
        <w:t>11</w:t>
      </w:r>
      <w:r w:rsidR="00C82630">
        <w:rPr>
          <w:szCs w:val="22"/>
        </w:rPr>
        <w:t>/</w:t>
      </w:r>
      <w:r w:rsidR="005C6721">
        <w:rPr>
          <w:szCs w:val="22"/>
        </w:rPr>
        <w:t>14</w:t>
      </w:r>
      <w:r w:rsidR="00354247">
        <w:rPr>
          <w:szCs w:val="22"/>
        </w:rPr>
        <w:t>/1</w:t>
      </w:r>
      <w:r w:rsidR="005C6721">
        <w:rPr>
          <w:szCs w:val="22"/>
        </w:rPr>
        <w:t>6</w:t>
      </w:r>
    </w:p>
    <w:p w14:paraId="691C1E91" w14:textId="252912E9" w:rsidR="00C914AA" w:rsidRPr="00C126D1" w:rsidRDefault="00701DD6" w:rsidP="00AB4FC3">
      <w:pPr>
        <w:pStyle w:val="BodyText"/>
        <w:tabs>
          <w:tab w:val="left" w:pos="7006"/>
        </w:tabs>
        <w:spacing w:line="240" w:lineRule="auto"/>
        <w:rPr>
          <w:rFonts w:ascii="Garamond" w:hAnsi="Garamond"/>
          <w:szCs w:val="22"/>
        </w:rPr>
      </w:pPr>
      <w:r>
        <w:rPr>
          <w:szCs w:val="22"/>
        </w:rPr>
        <w:t xml:space="preserve">Version </w:t>
      </w:r>
      <w:r w:rsidR="00C914AA" w:rsidRPr="00C126D1">
        <w:rPr>
          <w:szCs w:val="22"/>
        </w:rPr>
        <w:t>Number</w:t>
      </w:r>
      <w:r w:rsidR="00354247">
        <w:rPr>
          <w:szCs w:val="22"/>
        </w:rPr>
        <w:t xml:space="preserve">: </w:t>
      </w:r>
      <w:r w:rsidR="00B50DCE">
        <w:rPr>
          <w:szCs w:val="22"/>
        </w:rPr>
        <w:t>1</w:t>
      </w:r>
      <w:r w:rsidR="00AB4FC3" w:rsidRPr="00C126D1">
        <w:rPr>
          <w:szCs w:val="22"/>
        </w:rPr>
        <w:tab/>
      </w:r>
      <w:r w:rsidR="00C56F3F" w:rsidRPr="00C126D1">
        <w:rPr>
          <w:szCs w:val="22"/>
        </w:rPr>
        <w:t xml:space="preserve">Date of Revision: </w:t>
      </w:r>
      <w:r>
        <w:rPr>
          <w:szCs w:val="22"/>
        </w:rPr>
        <w:t>NA</w:t>
      </w:r>
    </w:p>
    <w:p w14:paraId="76CD8AEC" w14:textId="77777777" w:rsidR="00C914AA" w:rsidRPr="00C126D1" w:rsidRDefault="00C914AA" w:rsidP="00E4271A">
      <w:pPr>
        <w:pStyle w:val="Heading1"/>
      </w:pPr>
      <w:r w:rsidRPr="00E4271A">
        <w:t>OBJECTIVE</w:t>
      </w:r>
    </w:p>
    <w:p w14:paraId="46576F4D" w14:textId="6F663C36" w:rsidR="00C914AA" w:rsidRPr="00C126D1" w:rsidRDefault="00C70722">
      <w:pPr>
        <w:pStyle w:val="BodyText"/>
        <w:rPr>
          <w:szCs w:val="22"/>
        </w:rPr>
      </w:pPr>
      <w:r>
        <w:rPr>
          <w:szCs w:val="22"/>
        </w:rPr>
        <w:t>To facilit</w:t>
      </w:r>
      <w:r w:rsidR="005C6721">
        <w:rPr>
          <w:szCs w:val="22"/>
        </w:rPr>
        <w:t xml:space="preserve">ate collection of high-quality </w:t>
      </w:r>
      <w:r>
        <w:rPr>
          <w:szCs w:val="22"/>
        </w:rPr>
        <w:t xml:space="preserve">water samples, preventative maintenance of monitoring stations and equipment, and accurate </w:t>
      </w:r>
      <w:r w:rsidR="00844C4D">
        <w:rPr>
          <w:szCs w:val="22"/>
        </w:rPr>
        <w:t>recording</w:t>
      </w:r>
      <w:r>
        <w:rPr>
          <w:szCs w:val="22"/>
        </w:rPr>
        <w:t xml:space="preserve"> of monitoring activities and data.</w:t>
      </w:r>
    </w:p>
    <w:p w14:paraId="2355C8A6" w14:textId="77777777" w:rsidR="00C914AA" w:rsidRPr="00C126D1" w:rsidRDefault="00C914AA" w:rsidP="00E4271A">
      <w:pPr>
        <w:pStyle w:val="Heading1"/>
      </w:pPr>
      <w:r w:rsidRPr="00C126D1">
        <w:t>POLICIES</w:t>
      </w:r>
    </w:p>
    <w:p w14:paraId="2CFF3C75" w14:textId="44785303" w:rsidR="00C914AA" w:rsidRPr="00C126D1" w:rsidRDefault="00354247" w:rsidP="00C70722">
      <w:pPr>
        <w:pStyle w:val="BodyText"/>
        <w:rPr>
          <w:szCs w:val="22"/>
        </w:rPr>
      </w:pPr>
      <w:r>
        <w:rPr>
          <w:szCs w:val="22"/>
        </w:rPr>
        <w:t>All</w:t>
      </w:r>
      <w:r w:rsidR="00C914AA" w:rsidRPr="00C126D1">
        <w:rPr>
          <w:szCs w:val="22"/>
        </w:rPr>
        <w:t xml:space="preserve"> field staff </w:t>
      </w:r>
      <w:r w:rsidR="00C70722">
        <w:rPr>
          <w:szCs w:val="22"/>
        </w:rPr>
        <w:t xml:space="preserve">performing sampling duties for the </w:t>
      </w:r>
      <w:r w:rsidR="005C6721">
        <w:rPr>
          <w:szCs w:val="22"/>
        </w:rPr>
        <w:t>project</w:t>
      </w:r>
      <w:r w:rsidR="00C70722" w:rsidRPr="00C70722">
        <w:rPr>
          <w:szCs w:val="22"/>
        </w:rPr>
        <w:t xml:space="preserve"> </w:t>
      </w:r>
      <w:r w:rsidR="00C70722">
        <w:rPr>
          <w:szCs w:val="22"/>
        </w:rPr>
        <w:t>must read this SSP and implement the</w:t>
      </w:r>
      <w:r w:rsidR="00C914AA" w:rsidRPr="00C126D1">
        <w:rPr>
          <w:szCs w:val="22"/>
        </w:rPr>
        <w:t xml:space="preserve"> procedures written herein.</w:t>
      </w:r>
    </w:p>
    <w:p w14:paraId="56BF182A" w14:textId="77777777" w:rsidR="00C914AA" w:rsidRPr="00C126D1" w:rsidRDefault="001D3569" w:rsidP="00E4271A">
      <w:pPr>
        <w:pStyle w:val="Heading1"/>
      </w:pPr>
      <w:r>
        <w:t>Health and Safety</w:t>
      </w:r>
    </w:p>
    <w:p w14:paraId="7C0EDDEB" w14:textId="77777777" w:rsidR="00354247" w:rsidRPr="00354247" w:rsidRDefault="00354247" w:rsidP="00354247">
      <w:pPr>
        <w:pStyle w:val="BodyText"/>
        <w:rPr>
          <w:szCs w:val="22"/>
        </w:rPr>
      </w:pPr>
      <w:r w:rsidRPr="00354247">
        <w:rPr>
          <w:szCs w:val="22"/>
        </w:rPr>
        <w:t xml:space="preserve">A health and safety plan (HASP) was prepared for this project </w:t>
      </w:r>
      <w:r w:rsidR="001D3569">
        <w:rPr>
          <w:szCs w:val="22"/>
        </w:rPr>
        <w:t>identifying</w:t>
      </w:r>
      <w:r w:rsidRPr="00354247">
        <w:rPr>
          <w:szCs w:val="22"/>
        </w:rPr>
        <w:t xml:space="preserve"> possible health and safety risks involved in field activities, how these risks are to be managed, and responsibilities of project</w:t>
      </w:r>
      <w:r w:rsidR="00BB59D2">
        <w:rPr>
          <w:szCs w:val="22"/>
        </w:rPr>
        <w:t xml:space="preserve"> </w:t>
      </w:r>
      <w:r w:rsidRPr="00354247">
        <w:rPr>
          <w:szCs w:val="22"/>
        </w:rPr>
        <w:t>management and staff. This HASP must be read and signed by every direct employee of Stone Environmental engaged in fieldwork</w:t>
      </w:r>
      <w:r>
        <w:rPr>
          <w:szCs w:val="22"/>
        </w:rPr>
        <w:t xml:space="preserve"> for this project</w:t>
      </w:r>
      <w:r w:rsidRPr="00354247">
        <w:rPr>
          <w:szCs w:val="22"/>
        </w:rPr>
        <w:t xml:space="preserve">. Contractors assisting Stone with sampling and other field activities are not similarly bound by the HASP, but should nonetheless remain alert and responsive to potential health and safety risks. Stone Environmental </w:t>
      </w:r>
      <w:r w:rsidR="001D3569">
        <w:rPr>
          <w:szCs w:val="22"/>
        </w:rPr>
        <w:t>assumes no responsibility and will accept</w:t>
      </w:r>
      <w:r w:rsidRPr="00354247">
        <w:rPr>
          <w:szCs w:val="22"/>
        </w:rPr>
        <w:t xml:space="preserve"> </w:t>
      </w:r>
      <w:r>
        <w:rPr>
          <w:szCs w:val="22"/>
        </w:rPr>
        <w:t>no</w:t>
      </w:r>
      <w:r w:rsidRPr="00354247">
        <w:rPr>
          <w:szCs w:val="22"/>
        </w:rPr>
        <w:t xml:space="preserve"> liability for the health and safety of personnel who are not direct employees of Stone Environmental.</w:t>
      </w:r>
    </w:p>
    <w:p w14:paraId="61647854" w14:textId="77777777" w:rsidR="00354247" w:rsidRPr="00354247" w:rsidRDefault="00354247" w:rsidP="00354247">
      <w:pPr>
        <w:pStyle w:val="BodyText"/>
        <w:rPr>
          <w:szCs w:val="22"/>
        </w:rPr>
      </w:pPr>
      <w:r w:rsidRPr="00354247">
        <w:rPr>
          <w:szCs w:val="22"/>
        </w:rPr>
        <w:t>There are several</w:t>
      </w:r>
      <w:r>
        <w:rPr>
          <w:szCs w:val="22"/>
        </w:rPr>
        <w:t xml:space="preserve"> common health and safety risks which demand</w:t>
      </w:r>
      <w:r w:rsidRPr="00354247">
        <w:rPr>
          <w:szCs w:val="22"/>
        </w:rPr>
        <w:t xml:space="preserve"> particular attention, as follows:</w:t>
      </w:r>
    </w:p>
    <w:p w14:paraId="6669275F" w14:textId="77777777" w:rsidR="00354247" w:rsidRPr="00354247" w:rsidRDefault="00354247" w:rsidP="00354247">
      <w:pPr>
        <w:pStyle w:val="Heading2"/>
      </w:pPr>
      <w:r w:rsidRPr="00354247">
        <w:t>Insects</w:t>
      </w:r>
    </w:p>
    <w:p w14:paraId="6B186730" w14:textId="276F1668" w:rsidR="00354247" w:rsidRPr="00354247" w:rsidRDefault="00354247" w:rsidP="00354247">
      <w:pPr>
        <w:pStyle w:val="BodyText"/>
        <w:rPr>
          <w:szCs w:val="22"/>
        </w:rPr>
      </w:pPr>
      <w:r w:rsidRPr="00354247">
        <w:rPr>
          <w:szCs w:val="22"/>
        </w:rPr>
        <w:t>Hornets, wasps,</w:t>
      </w:r>
      <w:r w:rsidR="005F2DDC">
        <w:rPr>
          <w:szCs w:val="22"/>
        </w:rPr>
        <w:t xml:space="preserve"> bees,</w:t>
      </w:r>
      <w:r w:rsidRPr="00354247">
        <w:rPr>
          <w:szCs w:val="22"/>
        </w:rPr>
        <w:t xml:space="preserve"> and </w:t>
      </w:r>
      <w:r w:rsidR="005F2DDC">
        <w:rPr>
          <w:szCs w:val="22"/>
        </w:rPr>
        <w:t xml:space="preserve">yellow jackets </w:t>
      </w:r>
      <w:r w:rsidRPr="00354247">
        <w:rPr>
          <w:szCs w:val="22"/>
        </w:rPr>
        <w:t>are common in edge-of-field settings in Vermont. These insects may build nest</w:t>
      </w:r>
      <w:r w:rsidR="005F2DDC">
        <w:rPr>
          <w:szCs w:val="22"/>
        </w:rPr>
        <w:t>s</w:t>
      </w:r>
      <w:r w:rsidRPr="00354247">
        <w:rPr>
          <w:szCs w:val="22"/>
        </w:rPr>
        <w:t xml:space="preserve"> in the monitoring shelters. </w:t>
      </w:r>
      <w:r w:rsidR="005F2DDC">
        <w:rPr>
          <w:szCs w:val="22"/>
        </w:rPr>
        <w:t xml:space="preserve">A spray can of insecticide should be available at each monitoring shelter. Personnel </w:t>
      </w:r>
      <w:r w:rsidR="005F2DDC" w:rsidRPr="00354247">
        <w:rPr>
          <w:szCs w:val="22"/>
        </w:rPr>
        <w:t xml:space="preserve">known to be allergic to </w:t>
      </w:r>
      <w:r w:rsidR="005F2DDC">
        <w:rPr>
          <w:szCs w:val="22"/>
        </w:rPr>
        <w:t xml:space="preserve">hornet, wasp, bee, and/or yellow jacket </w:t>
      </w:r>
      <w:r w:rsidR="005F2DDC" w:rsidRPr="00354247">
        <w:rPr>
          <w:szCs w:val="22"/>
        </w:rPr>
        <w:t xml:space="preserve">stings </w:t>
      </w:r>
      <w:r w:rsidRPr="00354247">
        <w:rPr>
          <w:szCs w:val="22"/>
        </w:rPr>
        <w:t>should carry with</w:t>
      </w:r>
      <w:r w:rsidR="005F2DDC">
        <w:rPr>
          <w:szCs w:val="22"/>
        </w:rPr>
        <w:t xml:space="preserve"> them an </w:t>
      </w:r>
      <w:proofErr w:type="spellStart"/>
      <w:r w:rsidR="005F2DDC">
        <w:rPr>
          <w:szCs w:val="22"/>
        </w:rPr>
        <w:t>Epipen</w:t>
      </w:r>
      <w:proofErr w:type="spellEnd"/>
      <w:r w:rsidR="005F2DDC">
        <w:rPr>
          <w:szCs w:val="22"/>
        </w:rPr>
        <w:t xml:space="preserve"> or similar medication</w:t>
      </w:r>
      <w:r w:rsidR="00383599">
        <w:rPr>
          <w:szCs w:val="22"/>
        </w:rPr>
        <w:t xml:space="preserve"> as directed by their physician</w:t>
      </w:r>
      <w:r w:rsidR="005F2DDC">
        <w:rPr>
          <w:szCs w:val="22"/>
        </w:rPr>
        <w:t>.</w:t>
      </w:r>
    </w:p>
    <w:p w14:paraId="223B8A0F" w14:textId="1EE7B214" w:rsidR="00354247" w:rsidRPr="00354247" w:rsidRDefault="00354247" w:rsidP="00354247">
      <w:pPr>
        <w:pStyle w:val="BodyText"/>
        <w:rPr>
          <w:szCs w:val="22"/>
        </w:rPr>
      </w:pPr>
      <w:r w:rsidRPr="00354247">
        <w:rPr>
          <w:szCs w:val="22"/>
        </w:rPr>
        <w:t>Mosquitos may carry dangerous pathogens including West Nile viru</w:t>
      </w:r>
      <w:r w:rsidR="005F2DDC">
        <w:rPr>
          <w:szCs w:val="22"/>
        </w:rPr>
        <w:t>s and e</w:t>
      </w:r>
      <w:r w:rsidRPr="00354247">
        <w:rPr>
          <w:szCs w:val="22"/>
        </w:rPr>
        <w:t>astern equine encephalitis. Use repellant and appropriate c</w:t>
      </w:r>
      <w:r w:rsidR="003E1665">
        <w:rPr>
          <w:szCs w:val="22"/>
        </w:rPr>
        <w:t>lothing</w:t>
      </w:r>
      <w:r w:rsidRPr="00354247">
        <w:rPr>
          <w:szCs w:val="22"/>
        </w:rPr>
        <w:t xml:space="preserve"> to minimize mosquito </w:t>
      </w:r>
      <w:r w:rsidR="005F2DDC">
        <w:rPr>
          <w:szCs w:val="22"/>
        </w:rPr>
        <w:t>bite</w:t>
      </w:r>
      <w:r w:rsidRPr="00354247">
        <w:rPr>
          <w:szCs w:val="22"/>
        </w:rPr>
        <w:t>s</w:t>
      </w:r>
      <w:r w:rsidR="00E4271A">
        <w:rPr>
          <w:szCs w:val="22"/>
        </w:rPr>
        <w:t>.</w:t>
      </w:r>
    </w:p>
    <w:p w14:paraId="612C3165" w14:textId="77777777" w:rsidR="00354247" w:rsidRPr="00354247" w:rsidRDefault="00354247" w:rsidP="00354247">
      <w:pPr>
        <w:pStyle w:val="BodyText"/>
        <w:rPr>
          <w:szCs w:val="22"/>
        </w:rPr>
      </w:pPr>
      <w:r w:rsidRPr="00354247">
        <w:rPr>
          <w:szCs w:val="22"/>
        </w:rPr>
        <w:t>Ticks are common in areas bordering agricultural fields. Tick populations should be reduced by mowing work areas. Long pants, tucked into socks, should be worn when possible. Skin and clothing should be checked for ticks upon leaving the field.</w:t>
      </w:r>
    </w:p>
    <w:p w14:paraId="776FE89F" w14:textId="77777777" w:rsidR="00354247" w:rsidRPr="00354247" w:rsidRDefault="00354247" w:rsidP="00354247">
      <w:pPr>
        <w:pStyle w:val="Heading2"/>
      </w:pPr>
      <w:r w:rsidRPr="00354247">
        <w:lastRenderedPageBreak/>
        <w:t>Plants</w:t>
      </w:r>
    </w:p>
    <w:p w14:paraId="1B3C2269" w14:textId="25362A92" w:rsidR="00354247" w:rsidRPr="00354247" w:rsidRDefault="00354247" w:rsidP="00354247">
      <w:pPr>
        <w:pStyle w:val="BodyText"/>
        <w:rPr>
          <w:szCs w:val="22"/>
        </w:rPr>
      </w:pPr>
      <w:r w:rsidRPr="00354247">
        <w:rPr>
          <w:szCs w:val="22"/>
        </w:rPr>
        <w:t>In addition to poison ivy and stinging nettle, personnel must avoid contact with</w:t>
      </w:r>
      <w:r w:rsidR="00331556">
        <w:rPr>
          <w:szCs w:val="22"/>
        </w:rPr>
        <w:t xml:space="preserve"> </w:t>
      </w:r>
      <w:r w:rsidRPr="00354247">
        <w:rPr>
          <w:szCs w:val="22"/>
        </w:rPr>
        <w:t>wild parsnip,</w:t>
      </w:r>
      <w:r w:rsidR="005F2DDC">
        <w:rPr>
          <w:szCs w:val="22"/>
        </w:rPr>
        <w:t xml:space="preserve"> </w:t>
      </w:r>
      <w:r w:rsidR="00331556">
        <w:rPr>
          <w:szCs w:val="22"/>
        </w:rPr>
        <w:t>a new invasive plant</w:t>
      </w:r>
      <w:r w:rsidR="005F2DDC">
        <w:rPr>
          <w:szCs w:val="22"/>
        </w:rPr>
        <w:t xml:space="preserve"> </w:t>
      </w:r>
      <w:r w:rsidR="001D3569">
        <w:rPr>
          <w:szCs w:val="22"/>
        </w:rPr>
        <w:t xml:space="preserve">in Vermont </w:t>
      </w:r>
      <w:r w:rsidR="00331556">
        <w:rPr>
          <w:szCs w:val="22"/>
        </w:rPr>
        <w:t>that</w:t>
      </w:r>
      <w:r w:rsidR="005F2DDC">
        <w:rPr>
          <w:szCs w:val="22"/>
        </w:rPr>
        <w:t xml:space="preserve"> can </w:t>
      </w:r>
      <w:r w:rsidRPr="00354247">
        <w:rPr>
          <w:szCs w:val="22"/>
        </w:rPr>
        <w:t xml:space="preserve">produce a painful and lasting burning of the skin after exposure of affected </w:t>
      </w:r>
      <w:r w:rsidR="00331556">
        <w:rPr>
          <w:szCs w:val="22"/>
        </w:rPr>
        <w:t>areas</w:t>
      </w:r>
      <w:r w:rsidRPr="00354247">
        <w:rPr>
          <w:szCs w:val="22"/>
        </w:rPr>
        <w:t xml:space="preserve"> to sunlight. This plan</w:t>
      </w:r>
      <w:r w:rsidR="005F2DDC">
        <w:rPr>
          <w:szCs w:val="22"/>
        </w:rPr>
        <w:t xml:space="preserve">t has been seen in the area of </w:t>
      </w:r>
      <w:r w:rsidR="00E4271A">
        <w:rPr>
          <w:szCs w:val="22"/>
        </w:rPr>
        <w:t>the Ferrisburgh</w:t>
      </w:r>
      <w:r w:rsidR="005F2DDC">
        <w:rPr>
          <w:szCs w:val="22"/>
        </w:rPr>
        <w:t xml:space="preserve"> monitoring stations</w:t>
      </w:r>
      <w:r w:rsidR="00E4271A">
        <w:rPr>
          <w:szCs w:val="22"/>
        </w:rPr>
        <w:t xml:space="preserve"> and may exist at other stations as well</w:t>
      </w:r>
      <w:r w:rsidR="00DD5070">
        <w:rPr>
          <w:szCs w:val="22"/>
        </w:rPr>
        <w:t>.</w:t>
      </w:r>
    </w:p>
    <w:p w14:paraId="6D00D95A" w14:textId="77777777" w:rsidR="00354247" w:rsidRPr="00354247" w:rsidRDefault="00354247" w:rsidP="00354247">
      <w:pPr>
        <w:pStyle w:val="Heading2"/>
      </w:pPr>
      <w:r w:rsidRPr="00354247">
        <w:t>Severe weather</w:t>
      </w:r>
    </w:p>
    <w:p w14:paraId="549F4F46" w14:textId="5419D516" w:rsidR="00354247" w:rsidRPr="00354247" w:rsidRDefault="00354247" w:rsidP="00354247">
      <w:pPr>
        <w:pStyle w:val="BodyText"/>
        <w:rPr>
          <w:szCs w:val="22"/>
        </w:rPr>
      </w:pPr>
      <w:r w:rsidRPr="00354247">
        <w:rPr>
          <w:szCs w:val="22"/>
        </w:rPr>
        <w:t xml:space="preserve">Sampling activities will often take place shortly </w:t>
      </w:r>
      <w:r w:rsidR="00E4271A">
        <w:rPr>
          <w:szCs w:val="22"/>
        </w:rPr>
        <w:t xml:space="preserve">following </w:t>
      </w:r>
      <w:r w:rsidR="00331556">
        <w:rPr>
          <w:szCs w:val="22"/>
        </w:rPr>
        <w:t>storm events</w:t>
      </w:r>
      <w:r w:rsidRPr="00354247">
        <w:rPr>
          <w:szCs w:val="22"/>
        </w:rPr>
        <w:t>. Under no circumsta</w:t>
      </w:r>
      <w:r w:rsidR="00331556">
        <w:rPr>
          <w:szCs w:val="22"/>
        </w:rPr>
        <w:t xml:space="preserve">nces should personnel visit </w:t>
      </w:r>
      <w:r w:rsidRPr="00354247">
        <w:rPr>
          <w:szCs w:val="22"/>
        </w:rPr>
        <w:t>monitoring station</w:t>
      </w:r>
      <w:r w:rsidR="00331556">
        <w:rPr>
          <w:szCs w:val="22"/>
        </w:rPr>
        <w:t>s</w:t>
      </w:r>
      <w:r w:rsidRPr="00354247">
        <w:rPr>
          <w:szCs w:val="22"/>
        </w:rPr>
        <w:t xml:space="preserve"> during lightning storms. Personnel should also be alert to high wind or other conditions and avoid exposure.</w:t>
      </w:r>
    </w:p>
    <w:p w14:paraId="7EB11AC0" w14:textId="77777777" w:rsidR="00354247" w:rsidRPr="00354247" w:rsidRDefault="00354247" w:rsidP="00354247">
      <w:pPr>
        <w:pStyle w:val="Heading2"/>
      </w:pPr>
      <w:r w:rsidRPr="00354247">
        <w:t>Cold/heat stress</w:t>
      </w:r>
    </w:p>
    <w:p w14:paraId="6B5C2E49" w14:textId="77777777" w:rsidR="00354247" w:rsidRPr="00C126D1" w:rsidRDefault="00354247" w:rsidP="00354247">
      <w:pPr>
        <w:pStyle w:val="BodyText"/>
        <w:rPr>
          <w:szCs w:val="22"/>
        </w:rPr>
      </w:pPr>
      <w:r w:rsidRPr="00354247">
        <w:rPr>
          <w:szCs w:val="22"/>
        </w:rPr>
        <w:t>Personnel will be working under both very cold and very warm conditions in the course of the monitoring program. Standard recommendation for minimizing the risk of heat stress and hypothermia need to be observed.</w:t>
      </w:r>
    </w:p>
    <w:p w14:paraId="7FEAA097" w14:textId="4B890091" w:rsidR="00331556" w:rsidRDefault="00C14FDC" w:rsidP="00E4271A">
      <w:pPr>
        <w:pStyle w:val="Heading1"/>
      </w:pPr>
      <w:r>
        <w:t xml:space="preserve">Flow Proportional Composite </w:t>
      </w:r>
      <w:r w:rsidR="00331556">
        <w:t>Sampling Procedure</w:t>
      </w:r>
      <w:r w:rsidR="005C6721">
        <w:t>S</w:t>
      </w:r>
    </w:p>
    <w:p w14:paraId="21D2CD4A" w14:textId="408DB62A" w:rsidR="002815CC" w:rsidRPr="002815CC" w:rsidRDefault="002815CC" w:rsidP="002815CC">
      <w:pPr>
        <w:pStyle w:val="BodyText"/>
      </w:pPr>
      <w:r>
        <w:t xml:space="preserve">An ISCO 6712 or 3700 autosampler will be </w:t>
      </w:r>
      <w:r w:rsidR="00034FD7">
        <w:t>operated</w:t>
      </w:r>
      <w:r>
        <w:t xml:space="preserve"> to collect flow-proportional composite samples during times of the year where conditions are expected to remain above freezing. </w:t>
      </w:r>
      <w:r>
        <w:t>Approximately weekly, field technicians will visit each s</w:t>
      </w:r>
      <w:r w:rsidR="00034FD7">
        <w:t>tation</w:t>
      </w:r>
      <w:r>
        <w:t xml:space="preserve"> to process the bulk composite samples into appropriate splits</w:t>
      </w:r>
      <w:r>
        <w:t>.</w:t>
      </w:r>
    </w:p>
    <w:p w14:paraId="671FB032" w14:textId="1F0AF7B8" w:rsidR="00DE1FCD" w:rsidRDefault="00331556" w:rsidP="00DE1FCD">
      <w:pPr>
        <w:pStyle w:val="BodyText"/>
        <w:numPr>
          <w:ilvl w:val="0"/>
          <w:numId w:val="18"/>
        </w:numPr>
      </w:pPr>
      <w:r>
        <w:t xml:space="preserve">Record information </w:t>
      </w:r>
      <w:r w:rsidR="003C3D39">
        <w:t>from</w:t>
      </w:r>
      <w:r>
        <w:t xml:space="preserve"> </w:t>
      </w:r>
      <w:r w:rsidR="0067633C">
        <w:t>auto</w:t>
      </w:r>
      <w:r>
        <w:t>sampler display</w:t>
      </w:r>
      <w:r w:rsidR="0067633C">
        <w:t xml:space="preserve"> (see attached Sample Retrieval F</w:t>
      </w:r>
      <w:r w:rsidR="00DE1FCD">
        <w:t xml:space="preserve">orm). </w:t>
      </w:r>
      <w:r w:rsidR="00B66B85">
        <w:t xml:space="preserve">Note that the </w:t>
      </w:r>
      <w:r w:rsidR="0067633C">
        <w:t>auto</w:t>
      </w:r>
      <w:r w:rsidR="00B66B85">
        <w:t>sampler may display various error messages, some of which may be important, others not. If the display indicates a warning about excessive pump tubing counts, you may disregard</w:t>
      </w:r>
      <w:r w:rsidR="00AB7F3D">
        <w:t xml:space="preserve"> this</w:t>
      </w:r>
      <w:r w:rsidR="00B66B85">
        <w:t xml:space="preserve">. If the sampler displays “No Liquid Detected”, this may indicate either that the intake was exposed to air </w:t>
      </w:r>
      <w:r w:rsidR="00AB7F3D">
        <w:t>during</w:t>
      </w:r>
      <w:r w:rsidR="00B66B85">
        <w:t xml:space="preserve"> one or more sampling attempts or that there is a clog in the </w:t>
      </w:r>
      <w:r w:rsidR="004B0DC8">
        <w:t>sampling line</w:t>
      </w:r>
      <w:r w:rsidR="00B66B85">
        <w:t xml:space="preserve">. If this warning is displayed, inspect the </w:t>
      </w:r>
      <w:r w:rsidR="005C6721">
        <w:t xml:space="preserve">sampling </w:t>
      </w:r>
      <w:r w:rsidR="00B66B85">
        <w:t xml:space="preserve">line </w:t>
      </w:r>
      <w:r w:rsidR="0067633C">
        <w:t>for a clog, kink, or</w:t>
      </w:r>
      <w:r w:rsidR="00B66B85">
        <w:t xml:space="preserve"> </w:t>
      </w:r>
      <w:r w:rsidR="005C6721">
        <w:t xml:space="preserve">ice </w:t>
      </w:r>
      <w:r w:rsidR="0067633C">
        <w:t xml:space="preserve">blockage </w:t>
      </w:r>
      <w:r w:rsidR="005C6721">
        <w:t>and</w:t>
      </w:r>
      <w:r w:rsidR="00B66B85">
        <w:t xml:space="preserve"> otherwise ignore it. For all other warning messages, please contact Stone.</w:t>
      </w:r>
    </w:p>
    <w:p w14:paraId="45B76B38" w14:textId="724E0D6C" w:rsidR="00331556" w:rsidRDefault="005C6721" w:rsidP="00BF7A7D">
      <w:pPr>
        <w:pStyle w:val="BodyText"/>
        <w:numPr>
          <w:ilvl w:val="0"/>
          <w:numId w:val="18"/>
        </w:numPr>
      </w:pPr>
      <w:r>
        <w:t xml:space="preserve">Stop </w:t>
      </w:r>
      <w:r w:rsidR="00331556">
        <w:t>the sampling program by pressing the red butt</w:t>
      </w:r>
      <w:r w:rsidR="004008FC">
        <w:t>on</w:t>
      </w:r>
      <w:r w:rsidR="002A032C">
        <w:t xml:space="preserve"> to pause</w:t>
      </w:r>
      <w:r w:rsidR="00492836">
        <w:t xml:space="preserve"> the program</w:t>
      </w:r>
      <w:r w:rsidR="002A032C">
        <w:t xml:space="preserve"> and then selecting STOP</w:t>
      </w:r>
      <w:r w:rsidR="004008FC">
        <w:t xml:space="preserve"> P</w:t>
      </w:r>
      <w:r w:rsidR="002A032C">
        <w:t xml:space="preserve">ROGRAM. </w:t>
      </w:r>
      <w:r w:rsidR="004E5A6E">
        <w:t xml:space="preserve">In certain cases, the sampling program </w:t>
      </w:r>
      <w:r w:rsidR="006A4306">
        <w:t>may</w:t>
      </w:r>
      <w:r w:rsidR="004E5A6E">
        <w:t xml:space="preserve"> </w:t>
      </w:r>
      <w:r w:rsidR="0067633C">
        <w:t xml:space="preserve">have </w:t>
      </w:r>
      <w:r w:rsidR="004E5A6E">
        <w:t>b</w:t>
      </w:r>
      <w:r w:rsidR="0067633C">
        <w:t>e</w:t>
      </w:r>
      <w:r w:rsidR="004E5A6E">
        <w:t>e</w:t>
      </w:r>
      <w:r w:rsidR="0067633C">
        <w:t>n</w:t>
      </w:r>
      <w:r w:rsidR="004E5A6E">
        <w:t xml:space="preserve"> stopped remotely</w:t>
      </w:r>
      <w:r w:rsidR="006A4306">
        <w:t xml:space="preserve"> by Stone. Stopping the program remotely </w:t>
      </w:r>
      <w:r w:rsidR="00AC5455">
        <w:t>can</w:t>
      </w:r>
      <w:r w:rsidR="006A4306">
        <w:t xml:space="preserve"> </w:t>
      </w:r>
      <w:r w:rsidR="004B0DC8">
        <w:t xml:space="preserve">mitigate certain problems </w:t>
      </w:r>
      <w:r w:rsidR="0067633C">
        <w:t>and</w:t>
      </w:r>
      <w:r w:rsidR="004B0DC8">
        <w:t xml:space="preserve"> potential risks, such as frozen sampling lines on cold nights.</w:t>
      </w:r>
    </w:p>
    <w:p w14:paraId="28992341" w14:textId="396A23FE" w:rsidR="00331556" w:rsidRDefault="00331556" w:rsidP="00BF7A7D">
      <w:pPr>
        <w:pStyle w:val="BodyText"/>
        <w:numPr>
          <w:ilvl w:val="0"/>
          <w:numId w:val="18"/>
        </w:numPr>
      </w:pPr>
      <w:r>
        <w:t>Record approximate sample volumes in each carboy</w:t>
      </w:r>
      <w:r w:rsidR="00820C0E">
        <w:t>.</w:t>
      </w:r>
    </w:p>
    <w:p w14:paraId="1E572FF6" w14:textId="589B4095" w:rsidR="00331556" w:rsidRDefault="00331556" w:rsidP="004B0DC8">
      <w:pPr>
        <w:pStyle w:val="BodyText"/>
        <w:numPr>
          <w:ilvl w:val="0"/>
          <w:numId w:val="18"/>
        </w:numPr>
      </w:pPr>
      <w:r>
        <w:t xml:space="preserve">Select the appropriate </w:t>
      </w:r>
      <w:r w:rsidR="0067633C">
        <w:t xml:space="preserve">carboy(s). </w:t>
      </w:r>
      <w:r w:rsidR="00362791">
        <w:t>Carboy</w:t>
      </w:r>
      <w:r w:rsidR="004B0DC8">
        <w:t xml:space="preserve"> </w:t>
      </w:r>
      <w:r>
        <w:t>1 should contain a minimu</w:t>
      </w:r>
      <w:r w:rsidR="004B0DC8">
        <w:t>m of 3</w:t>
      </w:r>
      <w:r>
        <w:t xml:space="preserve">00 mL for sample splits to be </w:t>
      </w:r>
      <w:r w:rsidR="00B03CB6">
        <w:t>prepared</w:t>
      </w:r>
      <w:r>
        <w:t xml:space="preserve"> for analysis. </w:t>
      </w:r>
      <w:r w:rsidR="00B03CB6">
        <w:t>Since th</w:t>
      </w:r>
      <w:r w:rsidR="004B0DC8">
        <w:t>e programmed aliquot volume is 1</w:t>
      </w:r>
      <w:r w:rsidR="00B03CB6">
        <w:t>00 mL,</w:t>
      </w:r>
      <w:r w:rsidR="004B0DC8">
        <w:t xml:space="preserve"> three aliquots should produce 3</w:t>
      </w:r>
      <w:r w:rsidR="00B03CB6">
        <w:t xml:space="preserve">00 mL of sample. </w:t>
      </w:r>
      <w:r w:rsidR="00173D69">
        <w:t>If three or more sample aliquots were atte</w:t>
      </w:r>
      <w:r w:rsidR="0067633C">
        <w:t xml:space="preserve">mpted and the volume in </w:t>
      </w:r>
      <w:r w:rsidR="00362791">
        <w:t>carboy</w:t>
      </w:r>
      <w:r w:rsidR="0067633C">
        <w:t xml:space="preserve"> 1 is substantially less than 3</w:t>
      </w:r>
      <w:r w:rsidR="00173D69">
        <w:t xml:space="preserve">00 mL, then </w:t>
      </w:r>
      <w:r w:rsidR="0067633C">
        <w:t xml:space="preserve">the suction line </w:t>
      </w:r>
      <w:r w:rsidR="00173D69">
        <w:t>was likely exposed during pumping, drawing air rather than water.</w:t>
      </w:r>
      <w:r w:rsidR="00FC41F8">
        <w:t xml:space="preserve"> </w:t>
      </w:r>
      <w:r w:rsidR="008855C6">
        <w:t xml:space="preserve">You may also view the sampling report for further information about which sampling attempts were </w:t>
      </w:r>
      <w:r w:rsidR="0067633C">
        <w:t>un</w:t>
      </w:r>
      <w:r w:rsidR="008855C6">
        <w:t>successful.</w:t>
      </w:r>
    </w:p>
    <w:p w14:paraId="11D7A8F1" w14:textId="09CA1446" w:rsidR="000615CE" w:rsidRDefault="00331556" w:rsidP="000615CE">
      <w:pPr>
        <w:pStyle w:val="BodyText"/>
        <w:numPr>
          <w:ilvl w:val="0"/>
          <w:numId w:val="18"/>
        </w:numPr>
      </w:pPr>
      <w:r>
        <w:t xml:space="preserve">Fill out and affix labels to the appropriate containers. </w:t>
      </w:r>
      <w:r w:rsidR="000444A3">
        <w:t>The correct container for ea</w:t>
      </w:r>
      <w:r w:rsidR="008855C6">
        <w:t>ch analyte is given in Table 1.</w:t>
      </w:r>
    </w:p>
    <w:p w14:paraId="1978DE59" w14:textId="23260CED" w:rsidR="000444A3" w:rsidRPr="000444A3" w:rsidRDefault="000444A3" w:rsidP="000615CE">
      <w:pPr>
        <w:pStyle w:val="BodyText"/>
        <w:ind w:left="360" w:firstLine="360"/>
        <w:rPr>
          <w:i/>
        </w:rPr>
      </w:pPr>
      <w:r w:rsidRPr="000444A3">
        <w:rPr>
          <w:i/>
        </w:rPr>
        <w:t>Table 1. Sample containers, preservation, and permissible holding times</w:t>
      </w:r>
    </w:p>
    <w:tbl>
      <w:tblPr>
        <w:tblW w:w="8730" w:type="dxa"/>
        <w:tblInd w:w="74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900"/>
        <w:gridCol w:w="3150"/>
        <w:gridCol w:w="3150"/>
        <w:gridCol w:w="1530"/>
      </w:tblGrid>
      <w:tr w:rsidR="000444A3" w:rsidRPr="00331556" w14:paraId="0FBC92D8" w14:textId="77777777" w:rsidTr="008855C6">
        <w:trPr>
          <w:cantSplit/>
          <w:trHeight w:val="456"/>
          <w:tblHeader/>
        </w:trPr>
        <w:tc>
          <w:tcPr>
            <w:tcW w:w="900" w:type="dxa"/>
            <w:tcBorders>
              <w:top w:val="double" w:sz="4" w:space="0" w:color="auto"/>
              <w:bottom w:val="single" w:sz="4" w:space="0" w:color="auto"/>
            </w:tcBorders>
            <w:shd w:val="clear" w:color="auto" w:fill="auto"/>
            <w:tcMar>
              <w:left w:w="29" w:type="dxa"/>
              <w:right w:w="58" w:type="dxa"/>
            </w:tcMar>
            <w:vAlign w:val="bottom"/>
          </w:tcPr>
          <w:p w14:paraId="4CF6CA08" w14:textId="77777777" w:rsidR="000444A3" w:rsidRPr="008855C6" w:rsidRDefault="000444A3" w:rsidP="00C63EFA">
            <w:pPr>
              <w:jc w:val="center"/>
              <w:rPr>
                <w:rFonts w:ascii="Arial Narrow" w:hAnsi="Arial Narrow"/>
                <w:b/>
                <w:sz w:val="20"/>
                <w:szCs w:val="20"/>
              </w:rPr>
            </w:pPr>
            <w:r w:rsidRPr="008855C6">
              <w:rPr>
                <w:rFonts w:ascii="Arial Narrow" w:hAnsi="Arial Narrow"/>
                <w:b/>
                <w:sz w:val="20"/>
                <w:szCs w:val="20"/>
              </w:rPr>
              <w:t>Analyte</w:t>
            </w:r>
          </w:p>
        </w:tc>
        <w:tc>
          <w:tcPr>
            <w:tcW w:w="3150" w:type="dxa"/>
            <w:tcBorders>
              <w:top w:val="double" w:sz="4" w:space="0" w:color="auto"/>
              <w:bottom w:val="single" w:sz="4" w:space="0" w:color="auto"/>
            </w:tcBorders>
            <w:shd w:val="clear" w:color="auto" w:fill="auto"/>
            <w:tcMar>
              <w:left w:w="29" w:type="dxa"/>
              <w:right w:w="58" w:type="dxa"/>
            </w:tcMar>
            <w:vAlign w:val="bottom"/>
          </w:tcPr>
          <w:p w14:paraId="32B17C9C" w14:textId="77777777" w:rsidR="000444A3" w:rsidRPr="008855C6" w:rsidRDefault="000444A3" w:rsidP="00C63EFA">
            <w:pPr>
              <w:jc w:val="center"/>
              <w:rPr>
                <w:rFonts w:ascii="Arial Narrow" w:hAnsi="Arial Narrow"/>
                <w:b/>
                <w:sz w:val="20"/>
                <w:szCs w:val="20"/>
              </w:rPr>
            </w:pPr>
            <w:r w:rsidRPr="008855C6">
              <w:rPr>
                <w:rFonts w:ascii="Arial Narrow" w:hAnsi="Arial Narrow"/>
                <w:b/>
                <w:sz w:val="20"/>
                <w:szCs w:val="20"/>
              </w:rPr>
              <w:t>Container</w:t>
            </w:r>
          </w:p>
        </w:tc>
        <w:tc>
          <w:tcPr>
            <w:tcW w:w="3150" w:type="dxa"/>
            <w:tcBorders>
              <w:top w:val="double" w:sz="4" w:space="0" w:color="auto"/>
              <w:bottom w:val="single" w:sz="4" w:space="0" w:color="auto"/>
            </w:tcBorders>
            <w:shd w:val="clear" w:color="auto" w:fill="auto"/>
            <w:tcMar>
              <w:left w:w="29" w:type="dxa"/>
              <w:right w:w="58" w:type="dxa"/>
            </w:tcMar>
            <w:vAlign w:val="bottom"/>
          </w:tcPr>
          <w:p w14:paraId="5E062F22" w14:textId="77777777" w:rsidR="000444A3" w:rsidRPr="008855C6" w:rsidRDefault="000444A3" w:rsidP="00C63EFA">
            <w:pPr>
              <w:jc w:val="center"/>
              <w:rPr>
                <w:rFonts w:ascii="Arial Narrow" w:hAnsi="Arial Narrow"/>
                <w:b/>
                <w:sz w:val="20"/>
                <w:szCs w:val="20"/>
              </w:rPr>
            </w:pPr>
            <w:r w:rsidRPr="008855C6">
              <w:rPr>
                <w:rFonts w:ascii="Arial Narrow" w:hAnsi="Arial Narrow"/>
                <w:b/>
                <w:sz w:val="20"/>
                <w:szCs w:val="20"/>
              </w:rPr>
              <w:t>Preservation</w:t>
            </w:r>
          </w:p>
        </w:tc>
        <w:tc>
          <w:tcPr>
            <w:tcW w:w="1530" w:type="dxa"/>
            <w:tcBorders>
              <w:top w:val="double" w:sz="4" w:space="0" w:color="auto"/>
              <w:bottom w:val="single" w:sz="4" w:space="0" w:color="auto"/>
            </w:tcBorders>
            <w:shd w:val="clear" w:color="auto" w:fill="auto"/>
            <w:tcMar>
              <w:left w:w="29" w:type="dxa"/>
              <w:right w:w="58" w:type="dxa"/>
            </w:tcMar>
            <w:vAlign w:val="bottom"/>
          </w:tcPr>
          <w:p w14:paraId="2E4B099D" w14:textId="77777777" w:rsidR="000444A3" w:rsidRPr="008855C6" w:rsidRDefault="000444A3" w:rsidP="00C63EFA">
            <w:pPr>
              <w:jc w:val="center"/>
              <w:rPr>
                <w:rFonts w:ascii="Arial Narrow" w:hAnsi="Arial Narrow"/>
                <w:b/>
                <w:sz w:val="20"/>
                <w:szCs w:val="20"/>
              </w:rPr>
            </w:pPr>
            <w:r w:rsidRPr="008855C6">
              <w:rPr>
                <w:rFonts w:ascii="Arial Narrow" w:hAnsi="Arial Narrow"/>
                <w:b/>
                <w:sz w:val="20"/>
                <w:szCs w:val="20"/>
              </w:rPr>
              <w:t>Hold Time (days)</w:t>
            </w:r>
          </w:p>
        </w:tc>
      </w:tr>
      <w:tr w:rsidR="000444A3" w:rsidRPr="00331556" w14:paraId="419BA338" w14:textId="77777777" w:rsidTr="008855C6">
        <w:trPr>
          <w:cantSplit/>
          <w:trHeight w:val="432"/>
        </w:trPr>
        <w:tc>
          <w:tcPr>
            <w:tcW w:w="900" w:type="dxa"/>
            <w:tcMar>
              <w:left w:w="29" w:type="dxa"/>
              <w:right w:w="58" w:type="dxa"/>
            </w:tcMar>
            <w:vAlign w:val="center"/>
          </w:tcPr>
          <w:p w14:paraId="505A34E5"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TP</w:t>
            </w:r>
          </w:p>
        </w:tc>
        <w:tc>
          <w:tcPr>
            <w:tcW w:w="3150" w:type="dxa"/>
            <w:tcMar>
              <w:left w:w="29" w:type="dxa"/>
              <w:right w:w="58" w:type="dxa"/>
            </w:tcMar>
            <w:vAlign w:val="center"/>
          </w:tcPr>
          <w:p w14:paraId="2FAC1986"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60-mL glass vial</w:t>
            </w:r>
          </w:p>
        </w:tc>
        <w:tc>
          <w:tcPr>
            <w:tcW w:w="3150" w:type="dxa"/>
            <w:tcMar>
              <w:left w:w="29" w:type="dxa"/>
              <w:right w:w="58" w:type="dxa"/>
            </w:tcMar>
            <w:vAlign w:val="center"/>
          </w:tcPr>
          <w:p w14:paraId="785BE578"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None</w:t>
            </w:r>
          </w:p>
        </w:tc>
        <w:tc>
          <w:tcPr>
            <w:tcW w:w="1530" w:type="dxa"/>
            <w:tcMar>
              <w:left w:w="29" w:type="dxa"/>
              <w:right w:w="58" w:type="dxa"/>
            </w:tcMar>
            <w:vAlign w:val="center"/>
          </w:tcPr>
          <w:p w14:paraId="787F2AD8"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28</w:t>
            </w:r>
          </w:p>
        </w:tc>
      </w:tr>
      <w:tr w:rsidR="000444A3" w:rsidRPr="00331556" w14:paraId="698BBE6D" w14:textId="77777777" w:rsidTr="008855C6">
        <w:trPr>
          <w:cantSplit/>
          <w:trHeight w:val="432"/>
        </w:trPr>
        <w:tc>
          <w:tcPr>
            <w:tcW w:w="900" w:type="dxa"/>
            <w:tcMar>
              <w:left w:w="29" w:type="dxa"/>
              <w:right w:w="58" w:type="dxa"/>
            </w:tcMar>
            <w:vAlign w:val="center"/>
          </w:tcPr>
          <w:p w14:paraId="0AD173D6"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TDP</w:t>
            </w:r>
          </w:p>
        </w:tc>
        <w:tc>
          <w:tcPr>
            <w:tcW w:w="3150" w:type="dxa"/>
            <w:tcMar>
              <w:left w:w="29" w:type="dxa"/>
              <w:right w:w="58" w:type="dxa"/>
            </w:tcMar>
            <w:vAlign w:val="center"/>
          </w:tcPr>
          <w:p w14:paraId="2055A014"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60-mL glass vial</w:t>
            </w:r>
          </w:p>
        </w:tc>
        <w:tc>
          <w:tcPr>
            <w:tcW w:w="3150" w:type="dxa"/>
            <w:tcMar>
              <w:left w:w="29" w:type="dxa"/>
              <w:right w:w="58" w:type="dxa"/>
            </w:tcMar>
            <w:vAlign w:val="center"/>
          </w:tcPr>
          <w:p w14:paraId="0FEACFBF"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Filtered (0.45 µm) in field</w:t>
            </w:r>
          </w:p>
        </w:tc>
        <w:tc>
          <w:tcPr>
            <w:tcW w:w="1530" w:type="dxa"/>
            <w:tcMar>
              <w:left w:w="29" w:type="dxa"/>
              <w:right w:w="58" w:type="dxa"/>
            </w:tcMar>
            <w:vAlign w:val="center"/>
          </w:tcPr>
          <w:p w14:paraId="3E3099DE"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28</w:t>
            </w:r>
          </w:p>
        </w:tc>
      </w:tr>
      <w:tr w:rsidR="000444A3" w:rsidRPr="00331556" w14:paraId="0A13B602" w14:textId="77777777" w:rsidTr="008855C6">
        <w:trPr>
          <w:cantSplit/>
          <w:trHeight w:val="432"/>
        </w:trPr>
        <w:tc>
          <w:tcPr>
            <w:tcW w:w="900" w:type="dxa"/>
            <w:tcMar>
              <w:left w:w="29" w:type="dxa"/>
              <w:right w:w="58" w:type="dxa"/>
            </w:tcMar>
            <w:vAlign w:val="center"/>
          </w:tcPr>
          <w:p w14:paraId="31154134"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TN</w:t>
            </w:r>
          </w:p>
        </w:tc>
        <w:tc>
          <w:tcPr>
            <w:tcW w:w="3150" w:type="dxa"/>
            <w:tcMar>
              <w:left w:w="29" w:type="dxa"/>
              <w:right w:w="58" w:type="dxa"/>
            </w:tcMar>
            <w:vAlign w:val="center"/>
          </w:tcPr>
          <w:p w14:paraId="37AE22A5" w14:textId="4D0C0D78" w:rsidR="000444A3" w:rsidRPr="008855C6" w:rsidRDefault="000444A3" w:rsidP="008855C6">
            <w:pPr>
              <w:rPr>
                <w:rFonts w:ascii="Arial Narrow" w:hAnsi="Arial Narrow"/>
                <w:sz w:val="20"/>
                <w:szCs w:val="20"/>
              </w:rPr>
            </w:pPr>
            <w:r w:rsidRPr="008855C6">
              <w:rPr>
                <w:rFonts w:ascii="Arial Narrow" w:hAnsi="Arial Narrow"/>
                <w:sz w:val="20"/>
                <w:szCs w:val="20"/>
              </w:rPr>
              <w:t xml:space="preserve">50-mL plastic centrifuge tube, </w:t>
            </w:r>
            <w:r w:rsidR="008855C6">
              <w:rPr>
                <w:rFonts w:ascii="Arial Narrow" w:hAnsi="Arial Narrow"/>
                <w:sz w:val="20"/>
                <w:szCs w:val="20"/>
              </w:rPr>
              <w:t>b</w:t>
            </w:r>
            <w:r w:rsidRPr="008855C6">
              <w:rPr>
                <w:rFonts w:ascii="Arial Narrow" w:hAnsi="Arial Narrow"/>
                <w:sz w:val="20"/>
                <w:szCs w:val="20"/>
              </w:rPr>
              <w:t>lue cap</w:t>
            </w:r>
          </w:p>
        </w:tc>
        <w:tc>
          <w:tcPr>
            <w:tcW w:w="3150" w:type="dxa"/>
            <w:tcMar>
              <w:left w:w="29" w:type="dxa"/>
              <w:right w:w="58" w:type="dxa"/>
            </w:tcMar>
            <w:vAlign w:val="center"/>
          </w:tcPr>
          <w:p w14:paraId="2E73F6A0"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Cool (&lt;6°C), 0.1 mL H</w:t>
            </w:r>
            <w:r w:rsidRPr="008855C6">
              <w:rPr>
                <w:rFonts w:ascii="Arial Narrow" w:hAnsi="Arial Narrow"/>
                <w:sz w:val="20"/>
                <w:szCs w:val="20"/>
                <w:vertAlign w:val="subscript"/>
              </w:rPr>
              <w:t>2</w:t>
            </w:r>
            <w:r w:rsidRPr="008855C6">
              <w:rPr>
                <w:rFonts w:ascii="Arial Narrow" w:hAnsi="Arial Narrow"/>
                <w:sz w:val="20"/>
                <w:szCs w:val="20"/>
              </w:rPr>
              <w:t>SO</w:t>
            </w:r>
            <w:r w:rsidRPr="008855C6">
              <w:rPr>
                <w:rFonts w:ascii="Arial Narrow" w:hAnsi="Arial Narrow"/>
                <w:sz w:val="20"/>
                <w:szCs w:val="20"/>
                <w:vertAlign w:val="subscript"/>
              </w:rPr>
              <w:t>4</w:t>
            </w:r>
          </w:p>
        </w:tc>
        <w:tc>
          <w:tcPr>
            <w:tcW w:w="1530" w:type="dxa"/>
            <w:tcMar>
              <w:left w:w="29" w:type="dxa"/>
              <w:right w:w="58" w:type="dxa"/>
            </w:tcMar>
            <w:vAlign w:val="center"/>
          </w:tcPr>
          <w:p w14:paraId="31C91412" w14:textId="77777777" w:rsidR="000444A3" w:rsidRPr="008855C6" w:rsidRDefault="000444A3" w:rsidP="000444A3">
            <w:pPr>
              <w:rPr>
                <w:rFonts w:ascii="Arial Narrow" w:hAnsi="Arial Narrow"/>
                <w:sz w:val="20"/>
                <w:szCs w:val="20"/>
              </w:rPr>
            </w:pPr>
            <w:r w:rsidRPr="008855C6">
              <w:rPr>
                <w:rFonts w:ascii="Arial Narrow" w:hAnsi="Arial Narrow"/>
                <w:sz w:val="20"/>
                <w:szCs w:val="20"/>
              </w:rPr>
              <w:t>28</w:t>
            </w:r>
          </w:p>
        </w:tc>
      </w:tr>
    </w:tbl>
    <w:p w14:paraId="4D944CFB" w14:textId="7A5F1783" w:rsidR="000F3D34" w:rsidRDefault="000F3D34" w:rsidP="000444A3">
      <w:pPr>
        <w:pStyle w:val="BodyText"/>
        <w:ind w:left="720"/>
      </w:pPr>
      <w:r>
        <w:br/>
        <w:t xml:space="preserve">The Sample ID field is </w:t>
      </w:r>
      <w:r w:rsidR="004B0DC8">
        <w:t>a concatenation of the Site ID (JBT01</w:t>
      </w:r>
      <w:r>
        <w:t xml:space="preserve">, </w:t>
      </w:r>
      <w:r w:rsidR="004B0DC8">
        <w:t>JBT02</w:t>
      </w:r>
      <w:r w:rsidR="00BB3062">
        <w:t xml:space="preserve">, </w:t>
      </w:r>
      <w:r>
        <w:t>etc.), the collection date (mmddyy), and the carboy(s) from wh</w:t>
      </w:r>
      <w:r w:rsidR="000E1813">
        <w:t>ich sample splits are taken [</w:t>
      </w:r>
      <w:r w:rsidR="004B0DC8">
        <w:t xml:space="preserve">1, 2, </w:t>
      </w:r>
      <w:r w:rsidR="008855C6">
        <w:t xml:space="preserve">3, </w:t>
      </w:r>
      <w:r w:rsidR="0067633C">
        <w:t xml:space="preserve">4, or </w:t>
      </w:r>
      <w:r>
        <w:t>1</w:t>
      </w:r>
      <w:r w:rsidR="004024C6">
        <w:t>/</w:t>
      </w:r>
      <w:r>
        <w:t xml:space="preserve">2 (if the samples from </w:t>
      </w:r>
      <w:r w:rsidR="004B0DC8">
        <w:t xml:space="preserve">carboys </w:t>
      </w:r>
      <w:r w:rsidR="000E1813">
        <w:t>1 and 2 are added together in the churn splitter)</w:t>
      </w:r>
      <w:r w:rsidR="00362791">
        <w:t>]</w:t>
      </w:r>
      <w:r>
        <w:t xml:space="preserve">. </w:t>
      </w:r>
      <w:r w:rsidR="000E1813">
        <w:t xml:space="preserve">See step 7 regarding the sample splitting procedure. </w:t>
      </w:r>
      <w:r>
        <w:t xml:space="preserve">The following examples illustrate </w:t>
      </w:r>
      <w:r w:rsidR="000E1813">
        <w:t>the</w:t>
      </w:r>
      <w:r>
        <w:t xml:space="preserve"> sample IDs </w:t>
      </w:r>
      <w:r w:rsidR="000E1813">
        <w:t>syntax</w:t>
      </w:r>
      <w:r>
        <w:t>:</w:t>
      </w:r>
    </w:p>
    <w:p w14:paraId="78F1D66B" w14:textId="5F86EE79" w:rsidR="004D5E81" w:rsidRDefault="004D5E81" w:rsidP="004D5E81">
      <w:pPr>
        <w:pStyle w:val="BodyText"/>
        <w:numPr>
          <w:ilvl w:val="0"/>
          <w:numId w:val="36"/>
        </w:numPr>
      </w:pPr>
      <w:r>
        <w:t xml:space="preserve">A sample collected at </w:t>
      </w:r>
      <w:r w:rsidR="004B0DC8">
        <w:t>JBT0</w:t>
      </w:r>
      <w:r>
        <w:t xml:space="preserve">1 on </w:t>
      </w:r>
      <w:r w:rsidR="004B0DC8">
        <w:t xml:space="preserve">May </w:t>
      </w:r>
      <w:r>
        <w:t>2, 201</w:t>
      </w:r>
      <w:r w:rsidR="004B0DC8">
        <w:t>7</w:t>
      </w:r>
      <w:r w:rsidR="00602B21">
        <w:t xml:space="preserve"> only from </w:t>
      </w:r>
      <w:r w:rsidR="000E1813">
        <w:t>carboy</w:t>
      </w:r>
      <w:r w:rsidR="004B0DC8">
        <w:t xml:space="preserve"> </w:t>
      </w:r>
      <w:r w:rsidR="00602B21">
        <w:t>1</w:t>
      </w:r>
      <w:r>
        <w:t xml:space="preserve">:  </w:t>
      </w:r>
      <w:r w:rsidR="004B0DC8">
        <w:rPr>
          <w:b/>
        </w:rPr>
        <w:t>JBT01-050217</w:t>
      </w:r>
      <w:r w:rsidRPr="004D5E81">
        <w:rPr>
          <w:b/>
        </w:rPr>
        <w:t>-</w:t>
      </w:r>
      <w:r w:rsidR="00602B21">
        <w:rPr>
          <w:b/>
        </w:rPr>
        <w:t>1</w:t>
      </w:r>
    </w:p>
    <w:p w14:paraId="456132C7" w14:textId="60AA2520" w:rsidR="004D5E81" w:rsidRDefault="004D5E81" w:rsidP="004D5E81">
      <w:pPr>
        <w:pStyle w:val="BodyText"/>
        <w:numPr>
          <w:ilvl w:val="0"/>
          <w:numId w:val="36"/>
        </w:numPr>
      </w:pPr>
      <w:r>
        <w:t xml:space="preserve">A sample collected at </w:t>
      </w:r>
      <w:r w:rsidR="00672E06">
        <w:t>JBT0</w:t>
      </w:r>
      <w:r>
        <w:t>2 on September</w:t>
      </w:r>
      <w:r w:rsidR="000E1813">
        <w:t xml:space="preserve"> 27, 201</w:t>
      </w:r>
      <w:r w:rsidR="00672E06">
        <w:t>7</w:t>
      </w:r>
      <w:r w:rsidR="000E1813">
        <w:t xml:space="preserve"> by com</w:t>
      </w:r>
      <w:r w:rsidR="00672E06">
        <w:t>bining the contents of carboys 1</w:t>
      </w:r>
      <w:r w:rsidR="000E1813">
        <w:t xml:space="preserve"> and </w:t>
      </w:r>
      <w:r w:rsidR="00672E06">
        <w:t>2</w:t>
      </w:r>
      <w:r>
        <w:t xml:space="preserve"> in the churn splitter:  </w:t>
      </w:r>
      <w:r w:rsidR="00672E06">
        <w:rPr>
          <w:b/>
        </w:rPr>
        <w:t>JBT0</w:t>
      </w:r>
      <w:r w:rsidRPr="004D5E81">
        <w:rPr>
          <w:b/>
        </w:rPr>
        <w:t>2</w:t>
      </w:r>
      <w:r w:rsidR="00602B21">
        <w:rPr>
          <w:b/>
        </w:rPr>
        <w:t>-09271</w:t>
      </w:r>
      <w:r w:rsidR="00672E06">
        <w:rPr>
          <w:b/>
        </w:rPr>
        <w:t>7</w:t>
      </w:r>
      <w:r w:rsidR="00602B21">
        <w:rPr>
          <w:b/>
        </w:rPr>
        <w:t>-</w:t>
      </w:r>
      <w:r w:rsidR="00672E06">
        <w:rPr>
          <w:b/>
        </w:rPr>
        <w:t>1</w:t>
      </w:r>
      <w:r w:rsidR="004024C6">
        <w:rPr>
          <w:b/>
        </w:rPr>
        <w:t>/</w:t>
      </w:r>
      <w:r w:rsidR="00672E06">
        <w:rPr>
          <w:b/>
        </w:rPr>
        <w:t>2</w:t>
      </w:r>
    </w:p>
    <w:p w14:paraId="33460629" w14:textId="2B985D86" w:rsidR="00F70A38" w:rsidRDefault="004D5E81" w:rsidP="00F70A38">
      <w:pPr>
        <w:pStyle w:val="BodyText"/>
        <w:numPr>
          <w:ilvl w:val="0"/>
          <w:numId w:val="18"/>
        </w:numPr>
      </w:pPr>
      <w:r>
        <w:t>Put on</w:t>
      </w:r>
      <w:r w:rsidR="00E448F5">
        <w:t xml:space="preserve"> lab gloves</w:t>
      </w:r>
    </w:p>
    <w:p w14:paraId="20672DDC" w14:textId="2D15E318" w:rsidR="009E7048" w:rsidRDefault="00331556" w:rsidP="00434C34">
      <w:pPr>
        <w:pStyle w:val="BodyText"/>
        <w:numPr>
          <w:ilvl w:val="0"/>
          <w:numId w:val="18"/>
        </w:numPr>
      </w:pPr>
      <w:r>
        <w:t>Pour sample from the selected carboy</w:t>
      </w:r>
      <w:r w:rsidR="00362791">
        <w:t>(s)</w:t>
      </w:r>
      <w:r>
        <w:t xml:space="preserve"> into the churn splitter. </w:t>
      </w:r>
      <w:r w:rsidR="00434C34">
        <w:t>Try to swirl the water to suspend sediment as you pour the sample into the churn splitter.</w:t>
      </w:r>
      <w:r w:rsidR="00364C1E">
        <w:br/>
      </w:r>
      <w:r w:rsidR="00364C1E" w:rsidRPr="00476510">
        <w:rPr>
          <w:sz w:val="8"/>
          <w:szCs w:val="8"/>
        </w:rPr>
        <w:br/>
      </w:r>
      <w:r>
        <w:t>In many cases, only the first carboy will conta</w:t>
      </w:r>
      <w:r w:rsidR="00527D2D">
        <w:t>in sample. If the second carboy</w:t>
      </w:r>
      <w:r>
        <w:t xml:space="preserve"> also contains sample, this can be added to the churn splitter so long as the combined volume will not exceed 14 liters, the capacity of the churn splitter. </w:t>
      </w:r>
      <w:r w:rsidR="00364C1E">
        <w:t>For example</w:t>
      </w:r>
      <w:r w:rsidR="00434C34">
        <w:t xml:space="preserve">, </w:t>
      </w:r>
      <w:r w:rsidR="00364C1E">
        <w:t xml:space="preserve">if </w:t>
      </w:r>
      <w:r w:rsidR="00434C34">
        <w:t>car</w:t>
      </w:r>
      <w:r w:rsidR="00527D2D">
        <w:t xml:space="preserve">boy </w:t>
      </w:r>
      <w:r w:rsidR="00434C34">
        <w:t xml:space="preserve">1 </w:t>
      </w:r>
      <w:r w:rsidR="004024C6">
        <w:t>contains 9 liters and carboy 2 contains 4</w:t>
      </w:r>
      <w:r w:rsidR="00434C34">
        <w:t xml:space="preserve"> liters, these can be composited in the churn splitter; </w:t>
      </w:r>
      <w:r w:rsidR="007A2B84">
        <w:t xml:space="preserve">and </w:t>
      </w:r>
      <w:r w:rsidR="00434C34">
        <w:t>the resulting sample ID would be</w:t>
      </w:r>
      <w:r w:rsidR="007A2B84">
        <w:t xml:space="preserve"> in the form</w:t>
      </w:r>
      <w:r w:rsidR="00434C34">
        <w:t>: S</w:t>
      </w:r>
      <w:r w:rsidR="00FA5ACA">
        <w:t>ite</w:t>
      </w:r>
      <w:r w:rsidR="00434C34">
        <w:t>ID-mmddyy-1</w:t>
      </w:r>
      <w:r w:rsidR="004024C6">
        <w:t>/</w:t>
      </w:r>
      <w:r w:rsidR="00434C34">
        <w:t xml:space="preserve">2. </w:t>
      </w:r>
      <w:r w:rsidR="00434C34">
        <w:br/>
      </w:r>
      <w:r w:rsidR="00434C34" w:rsidRPr="00476510">
        <w:rPr>
          <w:sz w:val="8"/>
          <w:szCs w:val="8"/>
        </w:rPr>
        <w:br/>
      </w:r>
      <w:r>
        <w:t xml:space="preserve">If the combined volume will exceed 14 L, each carboy </w:t>
      </w:r>
      <w:r w:rsidR="007A2B84">
        <w:t xml:space="preserve">should be split individually, </w:t>
      </w:r>
      <w:r>
        <w:t>resulting in two sets of sample</w:t>
      </w:r>
      <w:r w:rsidR="00B2773D">
        <w:t xml:space="preserve"> </w:t>
      </w:r>
      <w:r w:rsidR="007A2B84">
        <w:t>s</w:t>
      </w:r>
      <w:r w:rsidR="00B2773D">
        <w:t>plits</w:t>
      </w:r>
      <w:r w:rsidR="007A2B84">
        <w:t xml:space="preserve"> for analysis</w:t>
      </w:r>
      <w:r w:rsidR="00527D2D">
        <w:t>.</w:t>
      </w:r>
    </w:p>
    <w:p w14:paraId="31571808" w14:textId="75E9BEA7" w:rsidR="00331556" w:rsidRDefault="00331556" w:rsidP="00BF7A7D">
      <w:pPr>
        <w:pStyle w:val="BodyText"/>
        <w:numPr>
          <w:ilvl w:val="0"/>
          <w:numId w:val="18"/>
        </w:numPr>
      </w:pPr>
      <w:r>
        <w:t xml:space="preserve">Operate the churn splitter for 5-10 seconds. With sample containers in hand, open the stopcock and let spill on the </w:t>
      </w:r>
      <w:r w:rsidR="008D7394">
        <w:t xml:space="preserve">ground </w:t>
      </w:r>
      <w:r>
        <w:t xml:space="preserve">for 1-2 seconds to clear </w:t>
      </w:r>
      <w:r w:rsidR="007A2B84">
        <w:t xml:space="preserve">the </w:t>
      </w:r>
      <w:r>
        <w:t>line. Then</w:t>
      </w:r>
      <w:r w:rsidR="00B2773D">
        <w:t xml:space="preserve"> prepare</w:t>
      </w:r>
      <w:r>
        <w:t>:</w:t>
      </w:r>
    </w:p>
    <w:p w14:paraId="7541ACD7" w14:textId="02FC8C37" w:rsidR="00331556" w:rsidRDefault="00A4458D" w:rsidP="00217EF9">
      <w:pPr>
        <w:pStyle w:val="BodyText"/>
        <w:numPr>
          <w:ilvl w:val="1"/>
          <w:numId w:val="18"/>
        </w:numPr>
      </w:pPr>
      <w:r>
        <w:t>TP sample split: W</w:t>
      </w:r>
      <w:r w:rsidR="00331556">
        <w:t>hile operating the churn splitter, fill the glass vi</w:t>
      </w:r>
      <w:r>
        <w:t>al up to the line</w:t>
      </w:r>
      <w:r w:rsidR="00B2773D">
        <w:t>.</w:t>
      </w:r>
    </w:p>
    <w:p w14:paraId="7390AE50" w14:textId="2344018F" w:rsidR="00331556" w:rsidRDefault="00A4458D" w:rsidP="00217EF9">
      <w:pPr>
        <w:pStyle w:val="BodyText"/>
        <w:numPr>
          <w:ilvl w:val="1"/>
          <w:numId w:val="18"/>
        </w:numPr>
      </w:pPr>
      <w:r>
        <w:t>TN sample split: W</w:t>
      </w:r>
      <w:r w:rsidR="00331556">
        <w:t>hile operating the churn splitter, fill a blue capped ce</w:t>
      </w:r>
      <w:r>
        <w:t>ntrifuge tube to the 50 mL line</w:t>
      </w:r>
      <w:r w:rsidR="00B2773D">
        <w:t>.</w:t>
      </w:r>
    </w:p>
    <w:p w14:paraId="03833A99" w14:textId="77777777" w:rsidR="00331556" w:rsidRDefault="00331556" w:rsidP="00217EF9">
      <w:pPr>
        <w:pStyle w:val="BodyText"/>
        <w:numPr>
          <w:ilvl w:val="1"/>
          <w:numId w:val="18"/>
        </w:numPr>
      </w:pPr>
      <w:r>
        <w:t>Let the contents of the churn splitter settle for 1-5 minutes.</w:t>
      </w:r>
    </w:p>
    <w:p w14:paraId="2AB2B8C5" w14:textId="13D3D4C3" w:rsidR="00331556" w:rsidRDefault="00D614EE" w:rsidP="00D614EE">
      <w:pPr>
        <w:pStyle w:val="BodyText"/>
        <w:numPr>
          <w:ilvl w:val="1"/>
          <w:numId w:val="18"/>
        </w:numPr>
      </w:pPr>
      <w:r>
        <w:t>TDP sample split</w:t>
      </w:r>
      <w:r>
        <w:t>:</w:t>
      </w:r>
      <w:r w:rsidRPr="00D614EE">
        <w:t xml:space="preserve"> Sample splits for TDP analyses will be filtered in the field by dispensing sample from the churn splitter directly into a filtration apparatus containing a </w:t>
      </w:r>
      <w:r>
        <w:t>45-mm</w:t>
      </w:r>
      <w:r w:rsidRPr="00D614EE">
        <w:t xml:space="preserve"> </w:t>
      </w:r>
      <w:proofErr w:type="spellStart"/>
      <w:r w:rsidRPr="00D614EE">
        <w:t>Durapore</w:t>
      </w:r>
      <w:proofErr w:type="spellEnd"/>
      <w:r w:rsidRPr="00D614EE">
        <w:t>® 0.</w:t>
      </w:r>
      <w:r>
        <w:t>45-µm acetate membrane filter</w:t>
      </w:r>
      <w:r w:rsidRPr="00D614EE">
        <w:t xml:space="preserve">. </w:t>
      </w:r>
      <w:r w:rsidR="002D275E">
        <w:t xml:space="preserve">Use forceps to place </w:t>
      </w:r>
      <w:r w:rsidR="00331556">
        <w:t>a clea</w:t>
      </w:r>
      <w:r w:rsidR="002D275E">
        <w:t>n</w:t>
      </w:r>
      <w:r>
        <w:t xml:space="preserve"> </w:t>
      </w:r>
      <w:r w:rsidR="00A4458D">
        <w:t>filter in the filter holder</w:t>
      </w:r>
      <w:r w:rsidR="002D275E">
        <w:t>. Wet the filter with a spray of distilled water.</w:t>
      </w:r>
      <w:r>
        <w:t xml:space="preserve"> </w:t>
      </w:r>
      <w:r w:rsidR="002D275E">
        <w:t>Remove the plunger and</w:t>
      </w:r>
      <w:r w:rsidR="00331556">
        <w:t xml:space="preserve"> </w:t>
      </w:r>
      <w:r w:rsidR="00016A98">
        <w:t>a</w:t>
      </w:r>
      <w:r w:rsidR="009E7048">
        <w:t xml:space="preserve">ttach the filter holder to the syringe. </w:t>
      </w:r>
      <w:r w:rsidR="00016A98">
        <w:t xml:space="preserve">Fill a syringe with settled water from the churn splitter. </w:t>
      </w:r>
      <w:r w:rsidR="002D275E">
        <w:t xml:space="preserve">Squirt approximately 10 mL </w:t>
      </w:r>
      <w:r w:rsidR="009E7048">
        <w:t>onto the ground and then fill</w:t>
      </w:r>
      <w:r w:rsidR="00331556">
        <w:t xml:space="preserve"> a glass vial to the </w:t>
      </w:r>
      <w:r w:rsidR="006925A0">
        <w:t xml:space="preserve">50-mL </w:t>
      </w:r>
      <w:r w:rsidR="00331556">
        <w:t>line.</w:t>
      </w:r>
      <w:r w:rsidR="00026003">
        <w:t xml:space="preserve"> If the filter clogs prematurely, it may be replaced with a new filter and the process repeated.</w:t>
      </w:r>
    </w:p>
    <w:p w14:paraId="1988521A" w14:textId="3B443AE3" w:rsidR="00331556" w:rsidRDefault="00331556" w:rsidP="00217EF9">
      <w:pPr>
        <w:pStyle w:val="BodyText"/>
        <w:numPr>
          <w:ilvl w:val="0"/>
          <w:numId w:val="18"/>
        </w:numPr>
      </w:pPr>
      <w:r>
        <w:t xml:space="preserve">Preservation. </w:t>
      </w:r>
      <w:r w:rsidR="00B2773D">
        <w:t>Put on</w:t>
      </w:r>
      <w:r>
        <w:t xml:space="preserve"> safety glasses. Add 1 drop of concentrated sulf</w:t>
      </w:r>
      <w:r w:rsidR="00527D2D">
        <w:t>uric acid to preserve the TN sample</w:t>
      </w:r>
      <w:r>
        <w:t xml:space="preserve">. Place </w:t>
      </w:r>
      <w:r w:rsidR="00A4458D">
        <w:t xml:space="preserve">all </w:t>
      </w:r>
      <w:r>
        <w:t>samples on ice and store on ice or refrigerate until delivery to the laboratory.</w:t>
      </w:r>
      <w:r w:rsidR="002E2646">
        <w:t xml:space="preserve"> Clean up acid spills with acid neutralizing solution or copious amounts of water. To use acid neutralizing solution, </w:t>
      </w:r>
      <w:r w:rsidR="00E55821">
        <w:t>shake bottle of acid neutraliz</w:t>
      </w:r>
      <w:r w:rsidR="002E2646">
        <w:t>ing solution</w:t>
      </w:r>
      <w:r w:rsidR="00E55821">
        <w:t xml:space="preserve"> and cover affected area until bubbling stops.</w:t>
      </w:r>
    </w:p>
    <w:p w14:paraId="1DC26F5D" w14:textId="0F271DA0" w:rsidR="00354247" w:rsidRDefault="00331556" w:rsidP="00217EF9">
      <w:pPr>
        <w:pStyle w:val="BodyText"/>
        <w:numPr>
          <w:ilvl w:val="0"/>
          <w:numId w:val="18"/>
        </w:numPr>
      </w:pPr>
      <w:r>
        <w:t xml:space="preserve">Washing equipment. The standard washing procedure is for </w:t>
      </w:r>
      <w:r w:rsidR="00527D2D">
        <w:t xml:space="preserve">three </w:t>
      </w:r>
      <w:r>
        <w:t>rinses with distilled water</w:t>
      </w:r>
      <w:r w:rsidR="00527D2D">
        <w:t xml:space="preserve">. </w:t>
      </w:r>
      <w:r>
        <w:t>After each event, the</w:t>
      </w:r>
      <w:r w:rsidR="00A4458D">
        <w:t xml:space="preserve"> churn splitter, filter holder</w:t>
      </w:r>
      <w:r>
        <w:t>, and carboys should be washed.</w:t>
      </w:r>
    </w:p>
    <w:p w14:paraId="4736FF71" w14:textId="6970141C" w:rsidR="000F56A7" w:rsidRDefault="000F56A7" w:rsidP="00217EF9">
      <w:pPr>
        <w:pStyle w:val="BodyText"/>
        <w:numPr>
          <w:ilvl w:val="0"/>
          <w:numId w:val="18"/>
        </w:numPr>
      </w:pPr>
      <w:r>
        <w:t xml:space="preserve">Reinstall carboys in the following clock positions: </w:t>
      </w:r>
      <w:r w:rsidR="00527D2D">
        <w:t xml:space="preserve">1 at 6:00, 2 at 3:00, </w:t>
      </w:r>
      <w:r>
        <w:t>3 at 12</w:t>
      </w:r>
      <w:r w:rsidR="00527D2D">
        <w:t xml:space="preserve">h, and </w:t>
      </w:r>
      <w:r>
        <w:t>4 at 9:00.</w:t>
      </w:r>
    </w:p>
    <w:p w14:paraId="237A0A20" w14:textId="255EB20B" w:rsidR="00C5464A" w:rsidRDefault="00E801E1" w:rsidP="008D52C3">
      <w:pPr>
        <w:pStyle w:val="BodyText"/>
        <w:numPr>
          <w:ilvl w:val="0"/>
          <w:numId w:val="18"/>
        </w:numPr>
      </w:pPr>
      <w:r w:rsidRPr="00C92F8F">
        <w:t>Press the red button and s</w:t>
      </w:r>
      <w:r w:rsidR="00C5464A" w:rsidRPr="00C92F8F">
        <w:t xml:space="preserve">elect “run program” on </w:t>
      </w:r>
      <w:r w:rsidR="00607A78">
        <w:t xml:space="preserve">the </w:t>
      </w:r>
      <w:r w:rsidR="00C5464A" w:rsidRPr="00C92F8F">
        <w:t xml:space="preserve">autosampler </w:t>
      </w:r>
      <w:r w:rsidRPr="00C92F8F">
        <w:t>to ready the</w:t>
      </w:r>
      <w:r w:rsidR="00C5464A" w:rsidRPr="00C92F8F">
        <w:t xml:space="preserve"> </w:t>
      </w:r>
      <w:r w:rsidRPr="00C92F8F">
        <w:t>station</w:t>
      </w:r>
      <w:r w:rsidR="00C5464A" w:rsidRPr="00C92F8F">
        <w:t xml:space="preserve"> for </w:t>
      </w:r>
      <w:r w:rsidRPr="00C92F8F">
        <w:t xml:space="preserve">the </w:t>
      </w:r>
      <w:r w:rsidR="00C5464A" w:rsidRPr="00C92F8F">
        <w:t>next event.</w:t>
      </w:r>
      <w:r w:rsidR="009047B3" w:rsidRPr="00C92F8F">
        <w:t xml:space="preserve"> Confirm that the sampler program is running.</w:t>
      </w:r>
    </w:p>
    <w:p w14:paraId="6AEC770B" w14:textId="77777777" w:rsidR="00476510" w:rsidRDefault="00476510" w:rsidP="00476510">
      <w:pPr>
        <w:pStyle w:val="BodyText"/>
        <w:numPr>
          <w:ilvl w:val="0"/>
          <w:numId w:val="18"/>
        </w:numPr>
      </w:pPr>
      <w:r w:rsidRPr="00476510">
        <w:t xml:space="preserve">Complete the Chain of Custody form, including sample IDs, number of containers of each sample being sent to the lab, and the analyses to be performed.  The Chain of Custody form must be kept with the samples, either by sticking it into the plastic sleeve taped to the underside of the cooler lid or in a </w:t>
      </w:r>
      <w:proofErr w:type="spellStart"/>
      <w:r w:rsidRPr="00476510">
        <w:t>ziplock</w:t>
      </w:r>
      <w:proofErr w:type="spellEnd"/>
      <w:r w:rsidRPr="00476510">
        <w:t xml:space="preserve"> bag with the samples.</w:t>
      </w:r>
    </w:p>
    <w:p w14:paraId="1BE333AF" w14:textId="0C9FD66A" w:rsidR="000444A3" w:rsidRDefault="000444A3" w:rsidP="00476510">
      <w:pPr>
        <w:pStyle w:val="BodyText"/>
        <w:numPr>
          <w:ilvl w:val="0"/>
          <w:numId w:val="18"/>
        </w:numPr>
      </w:pPr>
      <w:r>
        <w:t>Samples must be delivered to the laboratory within the holdin</w:t>
      </w:r>
      <w:r w:rsidR="00B36688">
        <w:t>g times indicated in Table 1.</w:t>
      </w:r>
    </w:p>
    <w:p w14:paraId="7E919CD9" w14:textId="6E5FF3B3" w:rsidR="002815CC" w:rsidRDefault="002815CC" w:rsidP="002815CC">
      <w:pPr>
        <w:pStyle w:val="Heading1"/>
      </w:pPr>
      <w:r>
        <w:t>Grab</w:t>
      </w:r>
      <w:r>
        <w:t xml:space="preserve"> Sampling ProcedureS</w:t>
      </w:r>
    </w:p>
    <w:p w14:paraId="333B3754" w14:textId="0BD1E1B7" w:rsidR="002815CC" w:rsidRPr="002815CC" w:rsidRDefault="007D3624" w:rsidP="002815CC">
      <w:pPr>
        <w:pStyle w:val="BodyText"/>
      </w:pPr>
      <w:r>
        <w:t>T</w:t>
      </w:r>
      <w:r>
        <w:t>he autosampler programs will be stopped</w:t>
      </w:r>
      <w:r>
        <w:t xml:space="preserve"> during the winter months when temperatures are expected to remain below freezing. D</w:t>
      </w:r>
      <w:r>
        <w:t>uring this period</w:t>
      </w:r>
      <w:r>
        <w:t>, f</w:t>
      </w:r>
      <w:r>
        <w:t>ield technicians will visit each station</w:t>
      </w:r>
      <w:r>
        <w:t xml:space="preserve"> approximately weekly to collect grab samples if tile lines are flowing.</w:t>
      </w:r>
    </w:p>
    <w:p w14:paraId="333AC2AB" w14:textId="77777777" w:rsidR="007D3624" w:rsidRDefault="007D3624" w:rsidP="007D3624">
      <w:pPr>
        <w:pStyle w:val="BodyText"/>
        <w:numPr>
          <w:ilvl w:val="0"/>
          <w:numId w:val="38"/>
        </w:numPr>
      </w:pPr>
      <w:r>
        <w:t>Fill out and affix labels to the appropriate containers. The correct container for ea</w:t>
      </w:r>
      <w:r>
        <w:t>ch analyte is given in Table 1.</w:t>
      </w:r>
    </w:p>
    <w:p w14:paraId="7DC306AC" w14:textId="487888F1" w:rsidR="007D3624" w:rsidRDefault="007D3624" w:rsidP="007D3624">
      <w:pPr>
        <w:pStyle w:val="BodyText"/>
        <w:numPr>
          <w:ilvl w:val="0"/>
          <w:numId w:val="38"/>
        </w:numPr>
      </w:pPr>
      <w:r>
        <w:t>For grab samples, t</w:t>
      </w:r>
      <w:r>
        <w:t xml:space="preserve">he Sample ID field is a concatenation of the Site ID (JBT01, JBT02, etc.), </w:t>
      </w:r>
      <w:r w:rsidR="00EE4E48">
        <w:t xml:space="preserve">the collection date (mmddyy), and </w:t>
      </w:r>
      <w:r w:rsidR="00EE4E48">
        <w:t>the word “GRAB”</w:t>
      </w:r>
      <w:r w:rsidR="00EE4E48">
        <w:t xml:space="preserve">. </w:t>
      </w:r>
      <w:r>
        <w:t>The following example illustrate the sample IDs syntax:</w:t>
      </w:r>
    </w:p>
    <w:p w14:paraId="3DE3F955" w14:textId="24D6D4B0" w:rsidR="007D3624" w:rsidRDefault="007D3624" w:rsidP="007D3624">
      <w:pPr>
        <w:pStyle w:val="BodyText"/>
        <w:numPr>
          <w:ilvl w:val="0"/>
          <w:numId w:val="36"/>
        </w:numPr>
      </w:pPr>
      <w:r>
        <w:t xml:space="preserve">A </w:t>
      </w:r>
      <w:r w:rsidR="00EE4E48">
        <w:t xml:space="preserve">grab </w:t>
      </w:r>
      <w:r>
        <w:t xml:space="preserve">sample collected at JBT01 on </w:t>
      </w:r>
      <w:r w:rsidR="00EE4E48">
        <w:t>February</w:t>
      </w:r>
      <w:r>
        <w:t xml:space="preserve"> 2, 2017:  </w:t>
      </w:r>
      <w:r w:rsidR="00EE4E48">
        <w:rPr>
          <w:b/>
        </w:rPr>
        <w:t>JBT01-02</w:t>
      </w:r>
      <w:r>
        <w:rPr>
          <w:b/>
        </w:rPr>
        <w:t>0217</w:t>
      </w:r>
      <w:r w:rsidRPr="004D5E81">
        <w:rPr>
          <w:b/>
        </w:rPr>
        <w:t>-</w:t>
      </w:r>
      <w:r w:rsidR="00EE4E48">
        <w:rPr>
          <w:b/>
        </w:rPr>
        <w:t>G</w:t>
      </w:r>
      <w:r w:rsidR="004024C6">
        <w:rPr>
          <w:b/>
        </w:rPr>
        <w:t>RAB</w:t>
      </w:r>
    </w:p>
    <w:p w14:paraId="16D6D144" w14:textId="77777777" w:rsidR="008F00BD" w:rsidRDefault="008F00BD" w:rsidP="00FA04F7">
      <w:pPr>
        <w:pStyle w:val="BodyText"/>
        <w:numPr>
          <w:ilvl w:val="0"/>
          <w:numId w:val="38"/>
        </w:numPr>
      </w:pPr>
      <w:r>
        <w:t xml:space="preserve">Grab sample collection. </w:t>
      </w:r>
    </w:p>
    <w:p w14:paraId="7FD97B4B" w14:textId="77777777" w:rsidR="008F00BD" w:rsidRDefault="007D3624" w:rsidP="008F00BD">
      <w:pPr>
        <w:pStyle w:val="BodyText"/>
        <w:numPr>
          <w:ilvl w:val="1"/>
          <w:numId w:val="38"/>
        </w:numPr>
      </w:pPr>
      <w:r>
        <w:t>Put on lab gloves</w:t>
      </w:r>
    </w:p>
    <w:p w14:paraId="2E5B9EB0" w14:textId="5DC7125C" w:rsidR="008F00BD" w:rsidRDefault="00FA04F7" w:rsidP="008F00BD">
      <w:pPr>
        <w:pStyle w:val="BodyText"/>
        <w:numPr>
          <w:ilvl w:val="1"/>
          <w:numId w:val="38"/>
        </w:numPr>
      </w:pPr>
      <w:r>
        <w:t xml:space="preserve">If </w:t>
      </w:r>
      <w:r w:rsidR="006925A0">
        <w:t>the air temperature is</w:t>
      </w:r>
      <w:r>
        <w:t xml:space="preserve"> above freezing</w:t>
      </w:r>
      <w:r w:rsidR="008F00BD">
        <w:t>:</w:t>
      </w:r>
    </w:p>
    <w:p w14:paraId="1882CA5E" w14:textId="70248871" w:rsidR="008F00BD" w:rsidRDefault="008F00BD" w:rsidP="008F00BD">
      <w:pPr>
        <w:pStyle w:val="BodyText"/>
        <w:numPr>
          <w:ilvl w:val="2"/>
          <w:numId w:val="38"/>
        </w:numPr>
      </w:pPr>
      <w:r>
        <w:t>C</w:t>
      </w:r>
      <w:r w:rsidR="004024C6">
        <w:t>ollect samples for TP</w:t>
      </w:r>
      <w:r>
        <w:t xml:space="preserve"> </w:t>
      </w:r>
      <w:r w:rsidR="0080030E">
        <w:t>and</w:t>
      </w:r>
      <w:r w:rsidR="004024C6">
        <w:t xml:space="preserve"> TN analysis directly into the sample container.</w:t>
      </w:r>
      <w:r w:rsidR="0080030E">
        <w:t xml:space="preserve"> The preferred method is to use the autosampler to pump a sample directly into the sample container, using the manual sample mode. The autosampler pump tubing should be detached from the autosampler housing and a stream of water directed into the sample container. Set the sample volume to 20</w:t>
      </w:r>
      <w:r>
        <w:t>0 mL and dispense</w:t>
      </w:r>
      <w:r w:rsidR="0080030E">
        <w:t xml:space="preserve"> the first</w:t>
      </w:r>
      <w:r w:rsidR="00FA04F7">
        <w:t xml:space="preserve"> approximately 5 pump cycles (</w:t>
      </w:r>
      <w:r w:rsidR="0080030E">
        <w:t>50 mL) onto the ground, then collect sample up to the fill line on the sample container.</w:t>
      </w:r>
    </w:p>
    <w:p w14:paraId="37AD9B7F" w14:textId="72CECF81" w:rsidR="008F00BD" w:rsidRDefault="008F00BD" w:rsidP="006925A0">
      <w:pPr>
        <w:pStyle w:val="BodyText"/>
        <w:numPr>
          <w:ilvl w:val="2"/>
          <w:numId w:val="38"/>
        </w:numPr>
      </w:pPr>
      <w:r>
        <w:t xml:space="preserve">Samples for TDP analysis may be dispensed directly into the </w:t>
      </w:r>
      <w:r w:rsidRPr="00D614EE">
        <w:t xml:space="preserve">filtration apparatus containing a </w:t>
      </w:r>
      <w:r>
        <w:t>45-mm</w:t>
      </w:r>
      <w:r w:rsidRPr="00D614EE">
        <w:t xml:space="preserve"> </w:t>
      </w:r>
      <w:proofErr w:type="spellStart"/>
      <w:r w:rsidRPr="00D614EE">
        <w:t>Durapore</w:t>
      </w:r>
      <w:proofErr w:type="spellEnd"/>
      <w:r w:rsidRPr="00D614EE">
        <w:t>® 0.</w:t>
      </w:r>
      <w:r>
        <w:t>45-µm acetate membrane filter</w:t>
      </w:r>
      <w:r w:rsidRPr="00D614EE">
        <w:t xml:space="preserve">. </w:t>
      </w:r>
      <w:r>
        <w:t>Use forceps to</w:t>
      </w:r>
      <w:r>
        <w:t xml:space="preserve"> </w:t>
      </w:r>
      <w:r>
        <w:t xml:space="preserve">place a clean filter in the filter holder. Wet the filter with a spray of distilled water. Remove the plunger and attach the filter holder to the syringe. </w:t>
      </w:r>
      <w:r>
        <w:t>U</w:t>
      </w:r>
      <w:r>
        <w:t xml:space="preserve">se the autosampler to </w:t>
      </w:r>
      <w:r w:rsidR="006925A0">
        <w:t>pump</w:t>
      </w:r>
      <w:r>
        <w:t xml:space="preserve"> sample</w:t>
      </w:r>
      <w:r>
        <w:t xml:space="preserve"> into the </w:t>
      </w:r>
      <w:r>
        <w:t>syringe</w:t>
      </w:r>
      <w:r>
        <w:t xml:space="preserve">, using the manual sample mode. The autosampler pump tubing should be detached from the autosampler housing and a stream of water directed into the </w:t>
      </w:r>
      <w:r>
        <w:t>syringe</w:t>
      </w:r>
      <w:r>
        <w:t>. Set the sample volume to 20</w:t>
      </w:r>
      <w:r>
        <w:t>0 mL and dispense</w:t>
      </w:r>
      <w:r>
        <w:t xml:space="preserve"> the first approximately 5 pump cycles (50 mL) onto the ground, then collect </w:t>
      </w:r>
      <w:r>
        <w:t xml:space="preserve">appromately 60 mL of </w:t>
      </w:r>
      <w:r>
        <w:t xml:space="preserve">sample </w:t>
      </w:r>
      <w:r>
        <w:t>in the syringe</w:t>
      </w:r>
      <w:r>
        <w:t xml:space="preserve">. Squirt approximately 10 mL onto the ground and then fill a glass vial to the </w:t>
      </w:r>
      <w:r w:rsidR="006925A0">
        <w:t>50-mL</w:t>
      </w:r>
      <w:r>
        <w:t>. If the filter clogs prematurely, it may be replaced with a new filter and the process repeated.</w:t>
      </w:r>
    </w:p>
    <w:p w14:paraId="5544E469" w14:textId="77777777" w:rsidR="006925A0" w:rsidRDefault="006925A0" w:rsidP="006925A0">
      <w:pPr>
        <w:pStyle w:val="BodyText"/>
        <w:numPr>
          <w:ilvl w:val="1"/>
          <w:numId w:val="38"/>
        </w:numPr>
      </w:pPr>
      <w:r>
        <w:t>If the air temperature is below freezing:</w:t>
      </w:r>
    </w:p>
    <w:p w14:paraId="67BD24ED" w14:textId="2E2415BA" w:rsidR="006925A0" w:rsidRDefault="006925A0" w:rsidP="006925A0">
      <w:pPr>
        <w:pStyle w:val="BodyText"/>
        <w:numPr>
          <w:ilvl w:val="2"/>
          <w:numId w:val="38"/>
        </w:numPr>
      </w:pPr>
      <w:r>
        <w:t>T</w:t>
      </w:r>
      <w:r w:rsidR="00862BA6">
        <w:t xml:space="preserve">he autosampler may be damaged by ice accumulation. </w:t>
      </w:r>
      <w:r w:rsidR="00FA04F7">
        <w:t xml:space="preserve">If the tile line continues flowing under freezing conditions, </w:t>
      </w:r>
      <w:r>
        <w:t xml:space="preserve">grab </w:t>
      </w:r>
      <w:r w:rsidR="00FA04F7">
        <w:t xml:space="preserve">samples may be withdrawn using a portable centrifugal pump </w:t>
      </w:r>
      <w:r>
        <w:t xml:space="preserve">inserted into </w:t>
      </w:r>
      <w:r w:rsidR="00FA04F7">
        <w:t>the flow metering chamber</w:t>
      </w:r>
      <w:r w:rsidRPr="006925A0">
        <w:t xml:space="preserve"> </w:t>
      </w:r>
      <w:r>
        <w:t>via a sampling port</w:t>
      </w:r>
      <w:r w:rsidR="00FA04F7">
        <w:t xml:space="preserve">. Using this </w:t>
      </w:r>
      <w:r w:rsidR="008F00BD">
        <w:t>pump, sample</w:t>
      </w:r>
      <w:r w:rsidR="00FA04F7">
        <w:t xml:space="preserve"> </w:t>
      </w:r>
      <w:r w:rsidR="008F00BD">
        <w:t>should</w:t>
      </w:r>
      <w:r w:rsidR="00FA04F7">
        <w:t xml:space="preserve"> be dispensed directly </w:t>
      </w:r>
      <w:r w:rsidR="008F00BD">
        <w:t>in</w:t>
      </w:r>
      <w:r w:rsidR="00FA04F7">
        <w:t xml:space="preserve">to the sample containers, </w:t>
      </w:r>
      <w:r w:rsidR="008F00BD">
        <w:t>dispensing</w:t>
      </w:r>
      <w:r w:rsidR="008F00BD">
        <w:t xml:space="preserve"> the first approximately 5</w:t>
      </w:r>
      <w:r w:rsidR="008F00BD">
        <w:t>0 mL</w:t>
      </w:r>
      <w:r w:rsidR="008F00BD">
        <w:t xml:space="preserve"> onto the ground, then collect</w:t>
      </w:r>
      <w:r w:rsidR="008F00BD">
        <w:t>ing</w:t>
      </w:r>
      <w:r w:rsidR="008F00BD">
        <w:t xml:space="preserve"> sample up to the fill line on the sample container</w:t>
      </w:r>
      <w:r>
        <w:t xml:space="preserve">s. </w:t>
      </w:r>
    </w:p>
    <w:p w14:paraId="26C926A7" w14:textId="5E3E8B56" w:rsidR="007D3624" w:rsidRDefault="00862BA6" w:rsidP="006925A0">
      <w:pPr>
        <w:pStyle w:val="BodyText"/>
        <w:numPr>
          <w:ilvl w:val="2"/>
          <w:numId w:val="38"/>
        </w:numPr>
      </w:pPr>
      <w:r>
        <w:t>B</w:t>
      </w:r>
      <w:r>
        <w:t>ecause field filtration is not generally succe</w:t>
      </w:r>
      <w:r>
        <w:t>ssful under freezing conditions</w:t>
      </w:r>
      <w:r>
        <w:t>,</w:t>
      </w:r>
      <w:r>
        <w:t xml:space="preserve"> grab samples collected for TDP analysis will be filtered at VAEL. In this case</w:t>
      </w:r>
      <w:r w:rsidR="006925A0">
        <w:t>, TDP samples must be brought to VAEL for processing on the day of collection.</w:t>
      </w:r>
    </w:p>
    <w:p w14:paraId="0DDC9D47" w14:textId="77777777" w:rsidR="007D3624" w:rsidRDefault="007D3624" w:rsidP="007D3624">
      <w:pPr>
        <w:pStyle w:val="BodyText"/>
        <w:numPr>
          <w:ilvl w:val="0"/>
          <w:numId w:val="38"/>
        </w:numPr>
      </w:pPr>
      <w:r>
        <w:t>Preservation. Put on safety glasses. Add 1 drop of concentrated sulfuric acid to preserve the TN sample. Place all samples on ice and store on ice or refrigerate until delivery to the laboratory. Clean up acid spills with acid neutralizing solution or copious amounts of water. To use acid neutralizing solution, shake bottle of acid neutralizing solution and cover affected area until bubbling stops.</w:t>
      </w:r>
    </w:p>
    <w:p w14:paraId="638A60A4" w14:textId="3CAFC741" w:rsidR="007D3624" w:rsidRDefault="006925A0" w:rsidP="007D3624">
      <w:pPr>
        <w:pStyle w:val="BodyText"/>
        <w:numPr>
          <w:ilvl w:val="0"/>
          <w:numId w:val="38"/>
        </w:numPr>
      </w:pPr>
      <w:r>
        <w:t xml:space="preserve">The </w:t>
      </w:r>
      <w:r w:rsidR="007D3624">
        <w:t>filter holder</w:t>
      </w:r>
      <w:r>
        <w:t xml:space="preserve"> and syringe </w:t>
      </w:r>
      <w:r w:rsidR="007D3624">
        <w:t>should be washed</w:t>
      </w:r>
      <w:r>
        <w:t xml:space="preserve"> by rinsing three times with distilled water after sampling at each station</w:t>
      </w:r>
      <w:r w:rsidR="007D3624">
        <w:t>.</w:t>
      </w:r>
    </w:p>
    <w:p w14:paraId="087395F7" w14:textId="77777777" w:rsidR="007D3624" w:rsidRDefault="007D3624" w:rsidP="007D3624">
      <w:pPr>
        <w:pStyle w:val="BodyText"/>
        <w:numPr>
          <w:ilvl w:val="0"/>
          <w:numId w:val="38"/>
        </w:numPr>
      </w:pPr>
      <w:r w:rsidRPr="00476510">
        <w:t xml:space="preserve">Complete the Chain of Custody form, including sample IDs, number of containers of each sample being sent to the lab, and the analyses to be performed.  The Chain of Custody form must be kept with the samples, either by sticking it into the plastic sleeve taped to the underside of the cooler lid or in a </w:t>
      </w:r>
      <w:proofErr w:type="spellStart"/>
      <w:r w:rsidRPr="00476510">
        <w:t>ziplock</w:t>
      </w:r>
      <w:proofErr w:type="spellEnd"/>
      <w:r w:rsidRPr="00476510">
        <w:t xml:space="preserve"> bag with the samples.</w:t>
      </w:r>
    </w:p>
    <w:p w14:paraId="554CDEF3" w14:textId="77777777" w:rsidR="007D3624" w:rsidRDefault="007D3624" w:rsidP="007D3624">
      <w:pPr>
        <w:pStyle w:val="BodyText"/>
        <w:numPr>
          <w:ilvl w:val="0"/>
          <w:numId w:val="38"/>
        </w:numPr>
      </w:pPr>
      <w:r>
        <w:t>Samples must be delivered to the laboratory within the holding times indicated in Table 1.</w:t>
      </w:r>
    </w:p>
    <w:p w14:paraId="3BA9DD0A" w14:textId="77777777" w:rsidR="002815CC" w:rsidRDefault="002815CC" w:rsidP="002815CC">
      <w:pPr>
        <w:pStyle w:val="BodyText"/>
      </w:pPr>
    </w:p>
    <w:p w14:paraId="7642940B" w14:textId="77777777" w:rsidR="000946C8" w:rsidRPr="001D3569" w:rsidRDefault="000946C8" w:rsidP="00E4271A">
      <w:pPr>
        <w:pStyle w:val="Heading1"/>
      </w:pPr>
      <w:r w:rsidRPr="001D3569">
        <w:t>Routine Maintenance</w:t>
      </w:r>
    </w:p>
    <w:p w14:paraId="7336512B" w14:textId="39F1CDC8" w:rsidR="000946C8" w:rsidRDefault="000946C8" w:rsidP="000946C8">
      <w:pPr>
        <w:pStyle w:val="Heading2"/>
      </w:pPr>
      <w:r>
        <w:t>Tasks to be performed by sam</w:t>
      </w:r>
      <w:r w:rsidR="00527D2D">
        <w:t>pler after each sampling</w:t>
      </w:r>
      <w:r>
        <w:t xml:space="preserve"> event</w:t>
      </w:r>
    </w:p>
    <w:p w14:paraId="05D4E379" w14:textId="174BD8FB" w:rsidR="000946C8" w:rsidRDefault="002815CC" w:rsidP="00476510">
      <w:pPr>
        <w:pStyle w:val="BodyText"/>
        <w:numPr>
          <w:ilvl w:val="0"/>
          <w:numId w:val="16"/>
        </w:numPr>
        <w:ind w:left="720"/>
      </w:pPr>
      <w:r>
        <w:t>On the Sample Retrieval Form</w:t>
      </w:r>
      <w:r w:rsidR="00F07045">
        <w:t>, r</w:t>
      </w:r>
      <w:r w:rsidR="000946C8">
        <w:t xml:space="preserve">ecord </w:t>
      </w:r>
      <w:r w:rsidR="00023FA2">
        <w:t xml:space="preserve">the </w:t>
      </w:r>
      <w:r w:rsidR="000946C8">
        <w:t xml:space="preserve">amount </w:t>
      </w:r>
      <w:r w:rsidR="00023FA2">
        <w:t xml:space="preserve">of rainfall </w:t>
      </w:r>
      <w:r w:rsidR="000946C8">
        <w:t>collected</w:t>
      </w:r>
      <w:r w:rsidR="00023FA2" w:rsidRPr="00023FA2">
        <w:t xml:space="preserve"> </w:t>
      </w:r>
      <w:r w:rsidR="00023FA2">
        <w:t xml:space="preserve">in </w:t>
      </w:r>
      <w:r w:rsidR="00527D2D">
        <w:t>any</w:t>
      </w:r>
      <w:r w:rsidR="00023FA2">
        <w:t xml:space="preserve"> man</w:t>
      </w:r>
      <w:r w:rsidR="00F07045">
        <w:t>ual gauge</w:t>
      </w:r>
      <w:r w:rsidR="00527D2D">
        <w:t>s</w:t>
      </w:r>
      <w:r w:rsidR="00F07045">
        <w:t xml:space="preserve"> and the date and time. </w:t>
      </w:r>
      <w:r w:rsidR="007D433F">
        <w:t>R</w:t>
      </w:r>
      <w:r w:rsidR="000946C8">
        <w:t xml:space="preserve">ecord </w:t>
      </w:r>
      <w:r w:rsidR="007D433F">
        <w:t xml:space="preserve">the </w:t>
      </w:r>
      <w:r w:rsidR="000946C8">
        <w:t xml:space="preserve">amount </w:t>
      </w:r>
      <w:r w:rsidR="007D433F">
        <w:t xml:space="preserve">of rainfall </w:t>
      </w:r>
      <w:r w:rsidR="000946C8">
        <w:t>collected</w:t>
      </w:r>
      <w:r w:rsidR="007D433F">
        <w:t xml:space="preserve"> in the graduated cylinder to the nearest 0.01 inch then empty it.</w:t>
      </w:r>
      <w:r w:rsidR="00F43961">
        <w:t xml:space="preserve"> </w:t>
      </w:r>
      <w:r w:rsidR="007D433F">
        <w:t>If water is pres</w:t>
      </w:r>
      <w:r w:rsidR="000628FE">
        <w:t>ent in the outer (overflow) cylinder</w:t>
      </w:r>
      <w:r w:rsidR="007D433F">
        <w:t>, carefully decant this into the graduated cylinder and add this amount</w:t>
      </w:r>
      <w:r w:rsidR="000C70B1">
        <w:t xml:space="preserve"> to the first reading. Repeat if</w:t>
      </w:r>
      <w:r w:rsidR="007D433F">
        <w:t xml:space="preserve"> necessary </w:t>
      </w:r>
      <w:r w:rsidR="000C70B1">
        <w:t xml:space="preserve">until the overflow </w:t>
      </w:r>
      <w:r w:rsidR="007D433F">
        <w:t>cylinder</w:t>
      </w:r>
      <w:r w:rsidR="000C70B1">
        <w:t xml:space="preserve"> is empty</w:t>
      </w:r>
      <w:r w:rsidR="007D433F">
        <w:t>.</w:t>
      </w:r>
    </w:p>
    <w:p w14:paraId="53274E61" w14:textId="4765D98E" w:rsidR="000946C8" w:rsidRDefault="000946C8" w:rsidP="00476510">
      <w:pPr>
        <w:pStyle w:val="BodyText"/>
        <w:numPr>
          <w:ilvl w:val="0"/>
          <w:numId w:val="16"/>
        </w:numPr>
        <w:ind w:left="720"/>
      </w:pPr>
      <w:r>
        <w:t xml:space="preserve">Confirm that </w:t>
      </w:r>
      <w:r w:rsidR="00527D2D">
        <w:t>the sampler program is running.</w:t>
      </w:r>
    </w:p>
    <w:p w14:paraId="25F6CCA3" w14:textId="22CCB859" w:rsidR="000946C8" w:rsidRDefault="000946C8" w:rsidP="00476510">
      <w:pPr>
        <w:pStyle w:val="BodyText"/>
        <w:numPr>
          <w:ilvl w:val="0"/>
          <w:numId w:val="16"/>
        </w:numPr>
        <w:ind w:left="720"/>
      </w:pPr>
      <w:r>
        <w:t xml:space="preserve">Confirm </w:t>
      </w:r>
      <w:r w:rsidR="000C70B1">
        <w:t xml:space="preserve">that the </w:t>
      </w:r>
      <w:r w:rsidR="00527D2D">
        <w:t>sampling</w:t>
      </w:r>
      <w:r>
        <w:t xml:space="preserve"> line and pump tubing are attached.</w:t>
      </w:r>
    </w:p>
    <w:p w14:paraId="6AD74382" w14:textId="0FD598D4" w:rsidR="000946C8" w:rsidRDefault="000946C8" w:rsidP="00527D2D">
      <w:pPr>
        <w:pStyle w:val="BodyText"/>
        <w:numPr>
          <w:ilvl w:val="0"/>
          <w:numId w:val="16"/>
        </w:numPr>
        <w:ind w:left="720"/>
      </w:pPr>
      <w:r>
        <w:t>Confirm that the sample carboys are installed properly.</w:t>
      </w:r>
    </w:p>
    <w:p w14:paraId="15085350" w14:textId="77777777" w:rsidR="000946C8" w:rsidRDefault="000946C8" w:rsidP="00476510">
      <w:pPr>
        <w:pStyle w:val="BodyText"/>
        <w:numPr>
          <w:ilvl w:val="0"/>
          <w:numId w:val="16"/>
        </w:numPr>
        <w:ind w:left="720"/>
      </w:pPr>
      <w:r>
        <w:t>Describe field/crop condition.</w:t>
      </w:r>
    </w:p>
    <w:p w14:paraId="7B70EB64" w14:textId="01BF268A" w:rsidR="004C6922" w:rsidRDefault="004C6922" w:rsidP="00476510">
      <w:pPr>
        <w:pStyle w:val="BodyText"/>
        <w:numPr>
          <w:ilvl w:val="0"/>
          <w:numId w:val="16"/>
        </w:numPr>
        <w:ind w:left="720"/>
      </w:pPr>
      <w:r>
        <w:t xml:space="preserve">Verify that sufficient sampling supplies (bottles, filters, gloves) remain for at least </w:t>
      </w:r>
      <w:r w:rsidR="00DE1FCD">
        <w:t>two</w:t>
      </w:r>
      <w:r>
        <w:t xml:space="preserve"> sampling events.  Notify </w:t>
      </w:r>
      <w:r w:rsidR="002443A6">
        <w:t>the Stone project manager</w:t>
      </w:r>
      <w:r>
        <w:t xml:space="preserve"> if any supplies are low.  </w:t>
      </w:r>
    </w:p>
    <w:p w14:paraId="36035889" w14:textId="77777777" w:rsidR="000946C8" w:rsidRDefault="000946C8" w:rsidP="000946C8">
      <w:pPr>
        <w:pStyle w:val="Heading2"/>
      </w:pPr>
      <w:r>
        <w:t>Tasks to be performed by Stone approximately monthly</w:t>
      </w:r>
    </w:p>
    <w:p w14:paraId="2163CA00" w14:textId="22C8FC1C" w:rsidR="000946C8" w:rsidRDefault="000946C8" w:rsidP="00476510">
      <w:pPr>
        <w:pStyle w:val="BodyText"/>
        <w:numPr>
          <w:ilvl w:val="0"/>
          <w:numId w:val="15"/>
        </w:numPr>
        <w:ind w:left="720"/>
      </w:pPr>
      <w:r>
        <w:t xml:space="preserve">Confirm that the sampler program is running. </w:t>
      </w:r>
    </w:p>
    <w:p w14:paraId="0C4929A3" w14:textId="347AB723" w:rsidR="000946C8" w:rsidRDefault="00362791" w:rsidP="00476510">
      <w:pPr>
        <w:pStyle w:val="BodyText"/>
        <w:numPr>
          <w:ilvl w:val="0"/>
          <w:numId w:val="15"/>
        </w:numPr>
        <w:ind w:left="720"/>
      </w:pPr>
      <w:r>
        <w:t>C</w:t>
      </w:r>
      <w:r w:rsidR="004C6922">
        <w:t>heck</w:t>
      </w:r>
      <w:r w:rsidR="002443A6">
        <w:t xml:space="preserve"> the</w:t>
      </w:r>
      <w:r w:rsidR="00527D2D">
        <w:t xml:space="preserve"> sampling</w:t>
      </w:r>
      <w:r w:rsidR="004C6922">
        <w:t xml:space="preserve"> line for any</w:t>
      </w:r>
      <w:r>
        <w:t xml:space="preserve"> kinks or</w:t>
      </w:r>
      <w:r w:rsidR="004C6922">
        <w:t xml:space="preserve"> sags</w:t>
      </w:r>
      <w:r w:rsidR="000628FE">
        <w:t>;</w:t>
      </w:r>
      <w:r w:rsidR="004C6922">
        <w:t xml:space="preserve"> zip-tie if necessary to maintai</w:t>
      </w:r>
      <w:r w:rsidR="002443A6">
        <w:t>n a consistent downward slope in the line.</w:t>
      </w:r>
    </w:p>
    <w:p w14:paraId="6DCEF833" w14:textId="77777777" w:rsidR="000946C8" w:rsidRDefault="000946C8" w:rsidP="00476510">
      <w:pPr>
        <w:pStyle w:val="BodyText"/>
        <w:numPr>
          <w:ilvl w:val="0"/>
          <w:numId w:val="15"/>
        </w:numPr>
        <w:ind w:left="720"/>
      </w:pPr>
      <w:r>
        <w:t>Confirm that the sample carboys are installed properly.</w:t>
      </w:r>
      <w:r w:rsidRPr="008D10C4">
        <w:t xml:space="preserve"> </w:t>
      </w:r>
    </w:p>
    <w:p w14:paraId="3814C041" w14:textId="6510C1CD" w:rsidR="000946C8" w:rsidRDefault="000946C8" w:rsidP="00476510">
      <w:pPr>
        <w:pStyle w:val="BodyText"/>
        <w:numPr>
          <w:ilvl w:val="0"/>
          <w:numId w:val="15"/>
        </w:numPr>
        <w:ind w:left="720"/>
      </w:pPr>
      <w:r>
        <w:t xml:space="preserve">Check the desiccant cartridges of the </w:t>
      </w:r>
      <w:r w:rsidR="00527D2D">
        <w:t xml:space="preserve">flowmeters and </w:t>
      </w:r>
      <w:r>
        <w:t>2105ci modules and replace desiccant if necessary.</w:t>
      </w:r>
      <w:r w:rsidRPr="00B018E4">
        <w:t xml:space="preserve"> </w:t>
      </w:r>
    </w:p>
    <w:p w14:paraId="0F203D88" w14:textId="2B571876" w:rsidR="000946C8" w:rsidRDefault="000946C8" w:rsidP="00476510">
      <w:pPr>
        <w:pStyle w:val="BodyText"/>
        <w:numPr>
          <w:ilvl w:val="0"/>
          <w:numId w:val="15"/>
        </w:numPr>
        <w:ind w:left="720"/>
      </w:pPr>
      <w:r>
        <w:t xml:space="preserve">Restock monitoring stations with bottles, </w:t>
      </w:r>
      <w:r w:rsidR="00F41A39">
        <w:t xml:space="preserve">sample retrieval forms, labels, </w:t>
      </w:r>
      <w:r>
        <w:t>filtration supplies, gloves, and distilled water.</w:t>
      </w:r>
    </w:p>
    <w:p w14:paraId="62E53B8F" w14:textId="77777777" w:rsidR="000946C8" w:rsidRDefault="000946C8" w:rsidP="00476510">
      <w:pPr>
        <w:pStyle w:val="BodyText"/>
        <w:numPr>
          <w:ilvl w:val="0"/>
          <w:numId w:val="15"/>
        </w:numPr>
        <w:ind w:left="720"/>
      </w:pPr>
      <w:r>
        <w:t>Refill or replace acid dropper bottles.</w:t>
      </w:r>
    </w:p>
    <w:p w14:paraId="5BAAD86B" w14:textId="77777777" w:rsidR="000946C8" w:rsidRDefault="000946C8" w:rsidP="00476510">
      <w:pPr>
        <w:pStyle w:val="BodyText"/>
        <w:numPr>
          <w:ilvl w:val="0"/>
          <w:numId w:val="15"/>
        </w:numPr>
        <w:ind w:left="720"/>
      </w:pPr>
      <w:r>
        <w:t>Cut weeds from around the shelters and flume and along the wingwalls.</w:t>
      </w:r>
    </w:p>
    <w:p w14:paraId="01634311" w14:textId="77777777" w:rsidR="000946C8" w:rsidRDefault="000946C8" w:rsidP="00476510">
      <w:pPr>
        <w:pStyle w:val="BodyText"/>
        <w:numPr>
          <w:ilvl w:val="0"/>
          <w:numId w:val="15"/>
        </w:numPr>
        <w:ind w:left="720"/>
      </w:pPr>
      <w:r>
        <w:t>Describe field/crop condition.</w:t>
      </w:r>
    </w:p>
    <w:p w14:paraId="2CF7FAD9" w14:textId="77777777" w:rsidR="00C914AA" w:rsidRPr="00C126D1" w:rsidRDefault="00C914AA" w:rsidP="00E4271A">
      <w:pPr>
        <w:pStyle w:val="Heading1"/>
      </w:pPr>
      <w:r w:rsidRPr="00C126D1">
        <w:t>AUTHORIZATION</w:t>
      </w:r>
    </w:p>
    <w:p w14:paraId="405F1553" w14:textId="77777777" w:rsidR="006377F7" w:rsidRDefault="006377F7">
      <w:pPr>
        <w:pStyle w:val="BodyTextIndent"/>
        <w:keepNext/>
        <w:keepLines/>
        <w:ind w:firstLine="74"/>
        <w:rPr>
          <w:szCs w:val="22"/>
        </w:rPr>
      </w:pPr>
    </w:p>
    <w:p w14:paraId="1AC1D75D" w14:textId="77777777" w:rsidR="00C914AA" w:rsidRPr="00C126D1" w:rsidRDefault="00C914AA">
      <w:pPr>
        <w:pStyle w:val="BodyTextIndent"/>
        <w:keepNext/>
        <w:keepLines/>
        <w:ind w:firstLine="74"/>
        <w:rPr>
          <w:szCs w:val="22"/>
        </w:rPr>
      </w:pPr>
      <w:r w:rsidRPr="00C126D1">
        <w:rPr>
          <w:szCs w:val="22"/>
        </w:rPr>
        <w:t xml:space="preserve">Written by: ____________________________________   </w:t>
      </w:r>
      <w:r w:rsidRPr="00C126D1">
        <w:rPr>
          <w:szCs w:val="22"/>
        </w:rPr>
        <w:tab/>
      </w:r>
      <w:r w:rsidRPr="00C126D1">
        <w:rPr>
          <w:szCs w:val="22"/>
        </w:rPr>
        <w:tab/>
        <w:t>Date: ____________</w:t>
      </w:r>
    </w:p>
    <w:p w14:paraId="196FC5D5" w14:textId="77777777" w:rsidR="00C914AA" w:rsidRPr="00C126D1" w:rsidRDefault="00C914AA">
      <w:pPr>
        <w:pStyle w:val="BodyTextIndent"/>
        <w:keepNext/>
        <w:keepLines/>
        <w:ind w:left="1080" w:firstLine="360"/>
        <w:rPr>
          <w:szCs w:val="22"/>
        </w:rPr>
      </w:pPr>
      <w:r w:rsidRPr="00C126D1">
        <w:rPr>
          <w:szCs w:val="22"/>
        </w:rPr>
        <w:t xml:space="preserve">   </w:t>
      </w:r>
      <w:r w:rsidR="00354247">
        <w:rPr>
          <w:szCs w:val="22"/>
        </w:rPr>
        <w:t>Dave Braun,</w:t>
      </w:r>
      <w:r w:rsidRPr="00C126D1">
        <w:rPr>
          <w:szCs w:val="22"/>
        </w:rPr>
        <w:t xml:space="preserve"> </w:t>
      </w:r>
      <w:r w:rsidR="00354247">
        <w:rPr>
          <w:szCs w:val="22"/>
        </w:rPr>
        <w:t>Water Quality Scientist</w:t>
      </w:r>
      <w:r w:rsidRPr="00C126D1">
        <w:rPr>
          <w:szCs w:val="22"/>
        </w:rPr>
        <w:t>, Stone Environmental, Inc.</w:t>
      </w:r>
    </w:p>
    <w:p w14:paraId="700534F2" w14:textId="77777777" w:rsidR="00C914AA" w:rsidRPr="00C126D1" w:rsidRDefault="00C914AA">
      <w:pPr>
        <w:pStyle w:val="BodyTextIndent"/>
        <w:keepNext/>
        <w:keepLines/>
        <w:ind w:left="1080" w:firstLine="360"/>
        <w:rPr>
          <w:szCs w:val="22"/>
        </w:rPr>
      </w:pPr>
    </w:p>
    <w:p w14:paraId="12CD2D70" w14:textId="77777777" w:rsidR="00C914AA" w:rsidRPr="00C126D1" w:rsidRDefault="00C914AA">
      <w:pPr>
        <w:pStyle w:val="BodyTextIndent"/>
        <w:keepNext/>
        <w:keepLines/>
        <w:ind w:firstLine="105"/>
        <w:rPr>
          <w:szCs w:val="22"/>
        </w:rPr>
      </w:pPr>
      <w:r w:rsidRPr="00C126D1">
        <w:rPr>
          <w:szCs w:val="22"/>
        </w:rPr>
        <w:t xml:space="preserve">Approved by: ___________________________________    </w:t>
      </w:r>
      <w:r w:rsidRPr="00C126D1">
        <w:rPr>
          <w:szCs w:val="22"/>
        </w:rPr>
        <w:tab/>
      </w:r>
      <w:r w:rsidRPr="00C126D1">
        <w:rPr>
          <w:szCs w:val="22"/>
        </w:rPr>
        <w:tab/>
        <w:t>Date: ____________</w:t>
      </w:r>
    </w:p>
    <w:p w14:paraId="6454EF63" w14:textId="77777777" w:rsidR="00C914AA" w:rsidRDefault="00C914AA">
      <w:pPr>
        <w:pStyle w:val="BodyTextIndent"/>
        <w:keepNext/>
        <w:keepLines/>
        <w:rPr>
          <w:szCs w:val="22"/>
        </w:rPr>
      </w:pPr>
      <w:r w:rsidRPr="00C126D1">
        <w:rPr>
          <w:szCs w:val="22"/>
        </w:rPr>
        <w:tab/>
      </w:r>
      <w:r w:rsidRPr="00C126D1">
        <w:rPr>
          <w:szCs w:val="22"/>
        </w:rPr>
        <w:tab/>
        <w:t xml:space="preserve">    </w:t>
      </w:r>
      <w:r w:rsidR="00354247">
        <w:rPr>
          <w:szCs w:val="22"/>
        </w:rPr>
        <w:t>Julie Moore</w:t>
      </w:r>
      <w:r w:rsidRPr="00C126D1">
        <w:rPr>
          <w:szCs w:val="22"/>
        </w:rPr>
        <w:t xml:space="preserve">, Project Manager, </w:t>
      </w:r>
      <w:r w:rsidR="00354247" w:rsidRPr="00C126D1">
        <w:rPr>
          <w:szCs w:val="22"/>
        </w:rPr>
        <w:t>Stone Environmental, Inc.</w:t>
      </w:r>
    </w:p>
    <w:p w14:paraId="5E6AB295" w14:textId="77777777" w:rsidR="00C914AA" w:rsidRPr="00C126D1" w:rsidRDefault="00C914AA" w:rsidP="00E4271A">
      <w:pPr>
        <w:pStyle w:val="Heading1"/>
      </w:pPr>
      <w:r w:rsidRPr="00C126D1">
        <w:t>Revision history</w:t>
      </w:r>
    </w:p>
    <w:p w14:paraId="3E51DC64" w14:textId="1EB4F09A" w:rsidR="005C559C" w:rsidRDefault="00C914AA">
      <w:pPr>
        <w:pStyle w:val="BodyText"/>
        <w:rPr>
          <w:szCs w:val="22"/>
        </w:rPr>
      </w:pPr>
      <w:r w:rsidRPr="00C126D1">
        <w:rPr>
          <w:szCs w:val="22"/>
        </w:rPr>
        <w:t>No</w:t>
      </w:r>
      <w:r w:rsidR="00527D2D">
        <w:rPr>
          <w:szCs w:val="22"/>
        </w:rPr>
        <w:t>ne</w:t>
      </w:r>
    </w:p>
    <w:p w14:paraId="6580AF22" w14:textId="77777777" w:rsidR="005C559C" w:rsidRDefault="005C559C" w:rsidP="00E4271A">
      <w:pPr>
        <w:pStyle w:val="Heading1"/>
      </w:pPr>
      <w:r w:rsidRPr="00331556">
        <w:t>Forms</w:t>
      </w:r>
    </w:p>
    <w:p w14:paraId="413DB0CD" w14:textId="1E7F010D" w:rsidR="001951C8" w:rsidRDefault="00682762" w:rsidP="00527D2D">
      <w:pPr>
        <w:jc w:val="center"/>
        <w:rPr>
          <w:szCs w:val="22"/>
        </w:rPr>
      </w:pPr>
      <w:r>
        <w:rPr>
          <w:szCs w:val="22"/>
        </w:rPr>
        <w:br w:type="page"/>
      </w:r>
    </w:p>
    <w:p w14:paraId="42A32802" w14:textId="77777777" w:rsidR="00527D2D" w:rsidRPr="00D21783" w:rsidRDefault="00527D2D" w:rsidP="00527D2D">
      <w:pPr>
        <w:jc w:val="center"/>
        <w:rPr>
          <w:rFonts w:ascii="Calibri" w:hAnsi="Calibri" w:cs="Calibri"/>
          <w:b/>
        </w:rPr>
      </w:pPr>
      <w:r w:rsidRPr="00D21783">
        <w:rPr>
          <w:rFonts w:ascii="Calibri" w:hAnsi="Calibri" w:cs="Calibri"/>
          <w:b/>
        </w:rPr>
        <w:t>Sample Retrieval Form</w:t>
      </w:r>
    </w:p>
    <w:p w14:paraId="0842BBE8" w14:textId="77777777" w:rsidR="00527D2D" w:rsidRPr="00032B2C" w:rsidRDefault="00527D2D" w:rsidP="00527D2D">
      <w:pPr>
        <w:autoSpaceDE w:val="0"/>
        <w:autoSpaceDN w:val="0"/>
        <w:adjustRightInd w:val="0"/>
        <w:jc w:val="center"/>
        <w:rPr>
          <w:rFonts w:ascii="Calibri" w:hAnsi="Calibri" w:cs="Calibri"/>
          <w:bCs/>
          <w:color w:val="000000"/>
          <w:sz w:val="20"/>
        </w:rPr>
      </w:pPr>
    </w:p>
    <w:p w14:paraId="032F6B55" w14:textId="387CC4F5" w:rsidR="00527D2D" w:rsidRPr="00032B2C" w:rsidRDefault="00527D2D" w:rsidP="00527D2D">
      <w:pPr>
        <w:autoSpaceDE w:val="0"/>
        <w:autoSpaceDN w:val="0"/>
        <w:adjustRightInd w:val="0"/>
        <w:spacing w:line="360" w:lineRule="auto"/>
        <w:rPr>
          <w:rFonts w:ascii="Calibri" w:hAnsi="Calibri" w:cs="Calibri"/>
          <w:bCs/>
          <w:color w:val="000000"/>
          <w:sz w:val="20"/>
          <w:u w:val="single"/>
        </w:rPr>
      </w:pPr>
      <w:r w:rsidRPr="00032B2C">
        <w:rPr>
          <w:rFonts w:ascii="Calibri" w:hAnsi="Calibri" w:cs="Calibri"/>
          <w:bCs/>
          <w:color w:val="000000"/>
          <w:sz w:val="20"/>
        </w:rPr>
        <w:t>Collected by</w:t>
      </w:r>
      <w:proofErr w:type="gramStart"/>
      <w:r w:rsidRPr="00032B2C">
        <w:rPr>
          <w:rFonts w:ascii="Calibri" w:hAnsi="Calibri" w:cs="Calibri"/>
          <w:bCs/>
          <w:color w:val="000000"/>
          <w:sz w:val="20"/>
        </w:rPr>
        <w:t>:_</w:t>
      </w:r>
      <w:proofErr w:type="gramEnd"/>
      <w:r w:rsidRPr="00032B2C">
        <w:rPr>
          <w:rFonts w:ascii="Calibri" w:hAnsi="Calibri" w:cs="Calibri"/>
          <w:bCs/>
          <w:color w:val="000000"/>
          <w:sz w:val="20"/>
        </w:rPr>
        <w:t>_________________</w:t>
      </w:r>
      <w:r w:rsidR="0075535E">
        <w:rPr>
          <w:rFonts w:ascii="Calibri" w:hAnsi="Calibri" w:cs="Calibri"/>
          <w:bCs/>
          <w:color w:val="000000"/>
          <w:sz w:val="20"/>
        </w:rPr>
        <w:t>______</w:t>
      </w:r>
      <w:r w:rsidRPr="00032B2C">
        <w:rPr>
          <w:rFonts w:ascii="Calibri" w:hAnsi="Calibri" w:cs="Calibri"/>
          <w:bCs/>
          <w:color w:val="000000"/>
          <w:sz w:val="20"/>
        </w:rPr>
        <w:t>__________</w:t>
      </w:r>
      <w:r w:rsidR="0075535E">
        <w:rPr>
          <w:rFonts w:ascii="Calibri" w:hAnsi="Calibri" w:cs="Calibri"/>
          <w:bCs/>
          <w:color w:val="000000"/>
          <w:sz w:val="20"/>
        </w:rPr>
        <w:t>___</w:t>
      </w:r>
      <w:r w:rsidRPr="00032B2C">
        <w:rPr>
          <w:rFonts w:ascii="Calibri" w:hAnsi="Calibri" w:cs="Calibri"/>
          <w:bCs/>
          <w:color w:val="000000"/>
          <w:sz w:val="20"/>
        </w:rPr>
        <w:t xml:space="preserve">___     </w:t>
      </w:r>
      <w:r w:rsidRPr="00032B2C">
        <w:rPr>
          <w:rFonts w:ascii="Calibri" w:hAnsi="Calibri" w:cs="Calibri"/>
          <w:bCs/>
          <w:color w:val="000000"/>
          <w:sz w:val="20"/>
        </w:rPr>
        <w:tab/>
      </w:r>
      <w:r w:rsidRPr="00032B2C">
        <w:rPr>
          <w:rFonts w:ascii="Calibri" w:hAnsi="Calibri" w:cs="Calibri"/>
          <w:color w:val="000000"/>
          <w:sz w:val="20"/>
        </w:rPr>
        <w:t>Date:________________________</w:t>
      </w:r>
      <w:r w:rsidR="0075535E">
        <w:rPr>
          <w:rFonts w:ascii="Calibri" w:hAnsi="Calibri" w:cs="Calibri"/>
          <w:color w:val="000000"/>
          <w:sz w:val="20"/>
        </w:rPr>
        <w:t>__</w:t>
      </w:r>
      <w:r w:rsidRPr="00032B2C">
        <w:rPr>
          <w:rFonts w:ascii="Calibri" w:hAnsi="Calibri" w:cs="Calibri"/>
          <w:color w:val="000000"/>
          <w:sz w:val="20"/>
        </w:rPr>
        <w:t>____</w:t>
      </w:r>
    </w:p>
    <w:p w14:paraId="09BCCC89" w14:textId="7DF84505" w:rsidR="0075535E" w:rsidRPr="00032B2C" w:rsidRDefault="00527D2D" w:rsidP="00527D2D">
      <w:pPr>
        <w:autoSpaceDE w:val="0"/>
        <w:autoSpaceDN w:val="0"/>
        <w:adjustRightInd w:val="0"/>
        <w:spacing w:line="360" w:lineRule="auto"/>
        <w:rPr>
          <w:rFonts w:ascii="Calibri" w:hAnsi="Calibri" w:cs="Calibri"/>
          <w:bCs/>
          <w:color w:val="000000"/>
          <w:sz w:val="20"/>
        </w:rPr>
      </w:pPr>
      <w:r w:rsidRPr="00032B2C">
        <w:rPr>
          <w:rFonts w:ascii="Calibri" w:hAnsi="Calibri" w:cs="Calibri"/>
          <w:bCs/>
          <w:color w:val="000000"/>
          <w:sz w:val="20"/>
        </w:rPr>
        <w:t>Weather</w:t>
      </w:r>
      <w:proofErr w:type="gramStart"/>
      <w:r w:rsidRPr="00032B2C">
        <w:rPr>
          <w:rFonts w:ascii="Calibri" w:hAnsi="Calibri" w:cs="Calibri"/>
          <w:bCs/>
          <w:color w:val="000000"/>
          <w:sz w:val="20"/>
        </w:rPr>
        <w:t>:_</w:t>
      </w:r>
      <w:proofErr w:type="gramEnd"/>
      <w:r w:rsidRPr="00032B2C">
        <w:rPr>
          <w:rFonts w:ascii="Calibri" w:hAnsi="Calibri" w:cs="Calibri"/>
          <w:bCs/>
          <w:color w:val="000000"/>
          <w:sz w:val="20"/>
        </w:rPr>
        <w:t>___</w:t>
      </w:r>
      <w:r w:rsidR="0075535E">
        <w:rPr>
          <w:rFonts w:ascii="Calibri" w:hAnsi="Calibri" w:cs="Calibri"/>
          <w:bCs/>
          <w:color w:val="000000"/>
          <w:sz w:val="20"/>
        </w:rPr>
        <w:t>_______________________________________</w:t>
      </w:r>
      <w:r w:rsidR="0075535E">
        <w:rPr>
          <w:rFonts w:ascii="Calibri" w:hAnsi="Calibri" w:cs="Calibri"/>
          <w:bCs/>
          <w:color w:val="000000"/>
          <w:sz w:val="20"/>
        </w:rPr>
        <w:tab/>
        <w:t>Rainfall (if gauge is deployed) ________ in.</w:t>
      </w:r>
    </w:p>
    <w:p w14:paraId="106EB088" w14:textId="77777777" w:rsidR="00527D2D" w:rsidRPr="00032B2C" w:rsidRDefault="00527D2D" w:rsidP="00527D2D">
      <w:pPr>
        <w:autoSpaceDE w:val="0"/>
        <w:autoSpaceDN w:val="0"/>
        <w:adjustRightInd w:val="0"/>
        <w:rPr>
          <w:rFonts w:ascii="Calibri" w:hAnsi="Calibri" w:cs="Calibri"/>
          <w:b/>
          <w:bCs/>
          <w:color w:val="000000"/>
          <w:sz w:val="20"/>
        </w:rPr>
      </w:pPr>
    </w:p>
    <w:tbl>
      <w:tblPr>
        <w:tblpPr w:leftFromText="180" w:rightFromText="180" w:vertAnchor="text" w:tblpY="1"/>
        <w:tblOverlap w:val="neve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3420"/>
        <w:gridCol w:w="3011"/>
      </w:tblGrid>
      <w:tr w:rsidR="00527D2D" w:rsidRPr="00032B2C" w14:paraId="4231B454" w14:textId="77777777" w:rsidTr="00362791">
        <w:tc>
          <w:tcPr>
            <w:tcW w:w="3145" w:type="dxa"/>
            <w:shd w:val="clear" w:color="auto" w:fill="D9D9D9" w:themeFill="background1" w:themeFillShade="D9"/>
          </w:tcPr>
          <w:p w14:paraId="017700C4" w14:textId="77777777" w:rsidR="00527D2D" w:rsidRPr="00032B2C" w:rsidRDefault="00527D2D" w:rsidP="008E14B2">
            <w:pPr>
              <w:rPr>
                <w:rFonts w:ascii="Calibri" w:hAnsi="Calibri" w:cs="Calibri"/>
                <w:sz w:val="20"/>
              </w:rPr>
            </w:pPr>
          </w:p>
        </w:tc>
        <w:tc>
          <w:tcPr>
            <w:tcW w:w="3420" w:type="dxa"/>
            <w:shd w:val="clear" w:color="auto" w:fill="D9D9D9" w:themeFill="background1" w:themeFillShade="D9"/>
          </w:tcPr>
          <w:p w14:paraId="4D650AE3" w14:textId="77777777" w:rsidR="00527D2D" w:rsidRPr="00032B2C" w:rsidRDefault="00527D2D" w:rsidP="008E14B2">
            <w:pPr>
              <w:jc w:val="center"/>
              <w:rPr>
                <w:rFonts w:ascii="Calibri" w:hAnsi="Calibri" w:cs="Calibri"/>
                <w:b/>
                <w:bCs/>
                <w:sz w:val="20"/>
              </w:rPr>
            </w:pPr>
            <w:r>
              <w:rPr>
                <w:rFonts w:ascii="Calibri" w:hAnsi="Calibri" w:cs="Calibri"/>
                <w:b/>
                <w:bCs/>
                <w:sz w:val="20"/>
              </w:rPr>
              <w:t>Station JBT01</w:t>
            </w:r>
          </w:p>
        </w:tc>
        <w:tc>
          <w:tcPr>
            <w:tcW w:w="3011" w:type="dxa"/>
            <w:shd w:val="clear" w:color="auto" w:fill="D9D9D9" w:themeFill="background1" w:themeFillShade="D9"/>
          </w:tcPr>
          <w:p w14:paraId="385F7C56" w14:textId="77777777" w:rsidR="00527D2D" w:rsidRPr="00032B2C" w:rsidRDefault="00527D2D" w:rsidP="008E14B2">
            <w:pPr>
              <w:jc w:val="center"/>
              <w:rPr>
                <w:rFonts w:ascii="Calibri" w:hAnsi="Calibri" w:cs="Calibri"/>
                <w:b/>
                <w:bCs/>
              </w:rPr>
            </w:pPr>
            <w:r>
              <w:rPr>
                <w:rFonts w:ascii="Calibri" w:hAnsi="Calibri" w:cs="Calibri"/>
                <w:b/>
                <w:bCs/>
              </w:rPr>
              <w:t>Comment</w:t>
            </w:r>
          </w:p>
        </w:tc>
      </w:tr>
      <w:tr w:rsidR="00527D2D" w:rsidRPr="00032B2C" w14:paraId="2BF7E2A2" w14:textId="77777777" w:rsidTr="00362791">
        <w:trPr>
          <w:trHeight w:val="318"/>
        </w:trPr>
        <w:tc>
          <w:tcPr>
            <w:tcW w:w="3145" w:type="dxa"/>
            <w:vAlign w:val="center"/>
          </w:tcPr>
          <w:p w14:paraId="07DFC021" w14:textId="77777777" w:rsidR="00527D2D" w:rsidRPr="00032B2C" w:rsidRDefault="00527D2D" w:rsidP="008E14B2">
            <w:pPr>
              <w:rPr>
                <w:rFonts w:ascii="Calibri" w:hAnsi="Calibri" w:cs="Calibri"/>
                <w:sz w:val="20"/>
              </w:rPr>
            </w:pPr>
            <w:r w:rsidRPr="00032B2C">
              <w:rPr>
                <w:rFonts w:ascii="Calibri" w:hAnsi="Calibri" w:cs="Calibri"/>
                <w:sz w:val="20"/>
              </w:rPr>
              <w:t>Station condition</w:t>
            </w:r>
          </w:p>
        </w:tc>
        <w:tc>
          <w:tcPr>
            <w:tcW w:w="3420" w:type="dxa"/>
            <w:vAlign w:val="center"/>
          </w:tcPr>
          <w:p w14:paraId="2DDA5BA6" w14:textId="77777777" w:rsidR="00527D2D" w:rsidRPr="00032B2C" w:rsidRDefault="00527D2D" w:rsidP="008E14B2">
            <w:pPr>
              <w:rPr>
                <w:rFonts w:ascii="Calibri" w:hAnsi="Calibri" w:cs="Calibri"/>
                <w:sz w:val="20"/>
              </w:rPr>
            </w:pPr>
            <w:r w:rsidRPr="00032B2C">
              <w:rPr>
                <w:rFonts w:ascii="Calibri" w:hAnsi="Calibri" w:cs="Calibri"/>
                <w:sz w:val="20"/>
              </w:rPr>
              <w:t>□</w:t>
            </w:r>
            <w:r>
              <w:rPr>
                <w:rFonts w:ascii="Calibri" w:hAnsi="Calibri" w:cs="Calibri"/>
                <w:sz w:val="20"/>
              </w:rPr>
              <w:t xml:space="preserve"> OK     Other ________________</w:t>
            </w:r>
          </w:p>
        </w:tc>
        <w:tc>
          <w:tcPr>
            <w:tcW w:w="3011" w:type="dxa"/>
            <w:vMerge w:val="restart"/>
            <w:vAlign w:val="center"/>
          </w:tcPr>
          <w:p w14:paraId="2CFAC8D8" w14:textId="77777777" w:rsidR="00527D2D" w:rsidRPr="00032B2C" w:rsidRDefault="00527D2D" w:rsidP="008E14B2">
            <w:pPr>
              <w:rPr>
                <w:rFonts w:ascii="Calibri" w:hAnsi="Calibri" w:cs="Calibri"/>
                <w:sz w:val="20"/>
              </w:rPr>
            </w:pPr>
          </w:p>
        </w:tc>
      </w:tr>
      <w:tr w:rsidR="00527D2D" w:rsidRPr="00032B2C" w14:paraId="63A4BC3D" w14:textId="77777777" w:rsidTr="00362791">
        <w:tc>
          <w:tcPr>
            <w:tcW w:w="3145" w:type="dxa"/>
            <w:tcBorders>
              <w:bottom w:val="single" w:sz="4" w:space="0" w:color="auto"/>
            </w:tcBorders>
            <w:vAlign w:val="center"/>
          </w:tcPr>
          <w:p w14:paraId="5FBE245C" w14:textId="77777777" w:rsidR="00527D2D" w:rsidRPr="00032B2C" w:rsidRDefault="00527D2D" w:rsidP="008E14B2">
            <w:pPr>
              <w:rPr>
                <w:rFonts w:ascii="Calibri" w:hAnsi="Calibri" w:cs="Calibri"/>
                <w:sz w:val="20"/>
              </w:rPr>
            </w:pPr>
            <w:r w:rsidRPr="00032B2C">
              <w:rPr>
                <w:rFonts w:ascii="Calibri" w:hAnsi="Calibri" w:cs="Calibri"/>
                <w:sz w:val="20"/>
              </w:rPr>
              <w:t>Field/crop condition</w:t>
            </w:r>
          </w:p>
          <w:p w14:paraId="1C85D084" w14:textId="77777777" w:rsidR="00527D2D" w:rsidRPr="00032B2C" w:rsidRDefault="00527D2D" w:rsidP="008E14B2">
            <w:pPr>
              <w:rPr>
                <w:rFonts w:ascii="Calibri" w:hAnsi="Calibri" w:cs="Calibri"/>
                <w:sz w:val="20"/>
              </w:rPr>
            </w:pPr>
          </w:p>
        </w:tc>
        <w:tc>
          <w:tcPr>
            <w:tcW w:w="3420" w:type="dxa"/>
            <w:tcBorders>
              <w:bottom w:val="single" w:sz="4" w:space="0" w:color="auto"/>
            </w:tcBorders>
            <w:vAlign w:val="center"/>
          </w:tcPr>
          <w:p w14:paraId="549D0B6E" w14:textId="77777777" w:rsidR="00527D2D" w:rsidRPr="00032B2C" w:rsidRDefault="00527D2D" w:rsidP="008E14B2">
            <w:pPr>
              <w:rPr>
                <w:rFonts w:ascii="Calibri" w:hAnsi="Calibri" w:cs="Calibri"/>
                <w:sz w:val="20"/>
              </w:rPr>
            </w:pPr>
          </w:p>
        </w:tc>
        <w:tc>
          <w:tcPr>
            <w:tcW w:w="3011" w:type="dxa"/>
            <w:vMerge/>
            <w:tcBorders>
              <w:bottom w:val="single" w:sz="4" w:space="0" w:color="auto"/>
            </w:tcBorders>
            <w:vAlign w:val="center"/>
          </w:tcPr>
          <w:p w14:paraId="27CC4CA2" w14:textId="77777777" w:rsidR="00527D2D" w:rsidRPr="00032B2C" w:rsidRDefault="00527D2D" w:rsidP="008E14B2">
            <w:pPr>
              <w:rPr>
                <w:rFonts w:ascii="Calibri" w:hAnsi="Calibri" w:cs="Calibri"/>
                <w:sz w:val="20"/>
              </w:rPr>
            </w:pPr>
          </w:p>
        </w:tc>
      </w:tr>
      <w:tr w:rsidR="00527D2D" w:rsidRPr="00032B2C" w14:paraId="58E3E580" w14:textId="77777777" w:rsidTr="008E14B2">
        <w:tc>
          <w:tcPr>
            <w:tcW w:w="9576" w:type="dxa"/>
            <w:gridSpan w:val="3"/>
            <w:shd w:val="clear" w:color="auto" w:fill="F2F2F2" w:themeFill="background1" w:themeFillShade="F2"/>
            <w:vAlign w:val="center"/>
          </w:tcPr>
          <w:p w14:paraId="41D664C0" w14:textId="77777777" w:rsidR="00527D2D" w:rsidRPr="00032B2C" w:rsidRDefault="00527D2D" w:rsidP="008E14B2">
            <w:pPr>
              <w:rPr>
                <w:rFonts w:ascii="Calibri" w:hAnsi="Calibri" w:cs="Calibri"/>
                <w:sz w:val="20"/>
              </w:rPr>
            </w:pPr>
            <w:r w:rsidRPr="00032B2C">
              <w:rPr>
                <w:rFonts w:ascii="Calibri" w:hAnsi="Calibri" w:cs="Calibri"/>
                <w:sz w:val="20"/>
              </w:rPr>
              <w:t>SAMPLE COLLECTION</w:t>
            </w:r>
          </w:p>
        </w:tc>
      </w:tr>
      <w:tr w:rsidR="0075535E" w:rsidRPr="00032B2C" w14:paraId="7BB4EB8D" w14:textId="77777777" w:rsidTr="00362791">
        <w:trPr>
          <w:trHeight w:val="318"/>
        </w:trPr>
        <w:tc>
          <w:tcPr>
            <w:tcW w:w="3145" w:type="dxa"/>
            <w:vAlign w:val="center"/>
          </w:tcPr>
          <w:p w14:paraId="10F866DF" w14:textId="19237EAB" w:rsidR="0075535E" w:rsidRDefault="0075535E" w:rsidP="008E14B2">
            <w:pPr>
              <w:rPr>
                <w:rFonts w:ascii="Calibri" w:hAnsi="Calibri" w:cs="Calibri"/>
                <w:sz w:val="20"/>
              </w:rPr>
            </w:pPr>
            <w:r>
              <w:rPr>
                <w:rFonts w:ascii="Calibri" w:hAnsi="Calibri" w:cs="Calibri"/>
                <w:sz w:val="20"/>
              </w:rPr>
              <w:t>Type of sample(s) collected</w:t>
            </w:r>
            <w:r w:rsidR="006139E2">
              <w:rPr>
                <w:rFonts w:ascii="Calibri" w:hAnsi="Calibri" w:cs="Calibri"/>
                <w:sz w:val="20"/>
              </w:rPr>
              <w:t xml:space="preserve"> </w:t>
            </w:r>
            <w:r w:rsidR="006139E2">
              <w:rPr>
                <w:rFonts w:ascii="Calibri" w:hAnsi="Calibri" w:cs="Calibri"/>
                <w:sz w:val="20"/>
              </w:rPr>
              <w:t xml:space="preserve"> (circle)</w:t>
            </w:r>
          </w:p>
        </w:tc>
        <w:tc>
          <w:tcPr>
            <w:tcW w:w="3420" w:type="dxa"/>
            <w:vAlign w:val="center"/>
          </w:tcPr>
          <w:p w14:paraId="248F3508" w14:textId="245DBF99" w:rsidR="0075535E" w:rsidRPr="00032B2C" w:rsidRDefault="00DD6194" w:rsidP="006139E2">
            <w:pPr>
              <w:rPr>
                <w:rFonts w:ascii="Calibri" w:hAnsi="Calibri" w:cs="Calibri"/>
                <w:sz w:val="20"/>
              </w:rPr>
            </w:pPr>
            <w:r>
              <w:rPr>
                <w:rFonts w:ascii="Calibri" w:hAnsi="Calibri" w:cs="Calibri"/>
                <w:sz w:val="20"/>
              </w:rPr>
              <w:t xml:space="preserve">   </w:t>
            </w:r>
            <w:r w:rsidR="0075535E">
              <w:rPr>
                <w:rFonts w:ascii="Calibri" w:hAnsi="Calibri" w:cs="Calibri"/>
                <w:sz w:val="20"/>
              </w:rPr>
              <w:t>Composite split</w:t>
            </w:r>
            <w:r>
              <w:rPr>
                <w:rFonts w:ascii="Calibri" w:hAnsi="Calibri" w:cs="Calibri"/>
                <w:sz w:val="20"/>
              </w:rPr>
              <w:t xml:space="preserve">    </w:t>
            </w:r>
            <w:r w:rsidR="006139E2">
              <w:rPr>
                <w:rFonts w:ascii="Calibri" w:hAnsi="Calibri" w:cs="Calibri"/>
                <w:sz w:val="20"/>
              </w:rPr>
              <w:t xml:space="preserve">     </w:t>
            </w:r>
            <w:r w:rsidR="0075535E">
              <w:rPr>
                <w:rFonts w:ascii="Calibri" w:hAnsi="Calibri" w:cs="Calibri"/>
                <w:sz w:val="20"/>
              </w:rPr>
              <w:t xml:space="preserve">Grab </w:t>
            </w:r>
            <w:r w:rsidR="006139E2">
              <w:rPr>
                <w:rFonts w:ascii="Calibri" w:hAnsi="Calibri" w:cs="Calibri"/>
                <w:sz w:val="20"/>
              </w:rPr>
              <w:t xml:space="preserve">         </w:t>
            </w:r>
            <w:r w:rsidR="0075535E">
              <w:rPr>
                <w:rFonts w:ascii="Calibri" w:hAnsi="Calibri" w:cs="Calibri"/>
                <w:sz w:val="20"/>
              </w:rPr>
              <w:t>None</w:t>
            </w:r>
          </w:p>
        </w:tc>
        <w:tc>
          <w:tcPr>
            <w:tcW w:w="3011" w:type="dxa"/>
            <w:vAlign w:val="center"/>
          </w:tcPr>
          <w:p w14:paraId="24F23A57" w14:textId="77777777" w:rsidR="0075535E" w:rsidRPr="00032B2C" w:rsidRDefault="0075535E" w:rsidP="008E14B2">
            <w:pPr>
              <w:rPr>
                <w:rFonts w:ascii="Calibri" w:hAnsi="Calibri" w:cs="Calibri"/>
                <w:sz w:val="20"/>
              </w:rPr>
            </w:pPr>
          </w:p>
        </w:tc>
      </w:tr>
      <w:tr w:rsidR="00527D2D" w:rsidRPr="00032B2C" w14:paraId="71B1C49A" w14:textId="77777777" w:rsidTr="00362791">
        <w:trPr>
          <w:trHeight w:val="318"/>
        </w:trPr>
        <w:tc>
          <w:tcPr>
            <w:tcW w:w="3145" w:type="dxa"/>
            <w:vAlign w:val="center"/>
          </w:tcPr>
          <w:p w14:paraId="39E851D7" w14:textId="72D6541D" w:rsidR="00527D2D" w:rsidRPr="00032B2C" w:rsidRDefault="00527D2D" w:rsidP="008E14B2">
            <w:pPr>
              <w:rPr>
                <w:rFonts w:ascii="Calibri" w:hAnsi="Calibri" w:cs="Calibri"/>
                <w:sz w:val="20"/>
              </w:rPr>
            </w:pPr>
            <w:r>
              <w:rPr>
                <w:rFonts w:ascii="Calibri" w:hAnsi="Calibri" w:cs="Calibri"/>
                <w:sz w:val="20"/>
              </w:rPr>
              <w:t>Sampler display</w:t>
            </w:r>
          </w:p>
        </w:tc>
        <w:tc>
          <w:tcPr>
            <w:tcW w:w="3420" w:type="dxa"/>
            <w:vAlign w:val="center"/>
          </w:tcPr>
          <w:p w14:paraId="209885FD" w14:textId="77777777" w:rsidR="00527D2D" w:rsidRPr="00032B2C" w:rsidRDefault="00527D2D" w:rsidP="008E14B2">
            <w:pPr>
              <w:rPr>
                <w:rFonts w:ascii="Calibri" w:hAnsi="Calibri" w:cs="Calibri"/>
                <w:sz w:val="20"/>
              </w:rPr>
            </w:pPr>
            <w:r w:rsidRPr="00032B2C">
              <w:rPr>
                <w:rFonts w:ascii="Calibri" w:hAnsi="Calibri" w:cs="Calibri"/>
                <w:sz w:val="20"/>
              </w:rPr>
              <w:t>_</w:t>
            </w:r>
            <w:r>
              <w:rPr>
                <w:rFonts w:ascii="Calibri" w:hAnsi="Calibri" w:cs="Calibri"/>
                <w:sz w:val="20"/>
              </w:rPr>
              <w:t>______,  _______ bottle_____</w:t>
            </w:r>
            <w:r w:rsidRPr="00032B2C">
              <w:rPr>
                <w:rFonts w:ascii="Calibri" w:hAnsi="Calibri" w:cs="Calibri"/>
                <w:sz w:val="20"/>
              </w:rPr>
              <w:t xml:space="preserve">_ </w:t>
            </w:r>
          </w:p>
        </w:tc>
        <w:tc>
          <w:tcPr>
            <w:tcW w:w="3011" w:type="dxa"/>
            <w:vAlign w:val="center"/>
          </w:tcPr>
          <w:p w14:paraId="16590F6F" w14:textId="77777777" w:rsidR="00527D2D" w:rsidRPr="00032B2C" w:rsidRDefault="00527D2D" w:rsidP="008E14B2">
            <w:pPr>
              <w:rPr>
                <w:rFonts w:ascii="Calibri" w:hAnsi="Calibri" w:cs="Calibri"/>
                <w:sz w:val="20"/>
              </w:rPr>
            </w:pPr>
          </w:p>
        </w:tc>
      </w:tr>
      <w:tr w:rsidR="00527D2D" w:rsidRPr="00032B2C" w14:paraId="1BC1702E" w14:textId="77777777" w:rsidTr="00362791">
        <w:trPr>
          <w:trHeight w:val="354"/>
        </w:trPr>
        <w:tc>
          <w:tcPr>
            <w:tcW w:w="3145" w:type="dxa"/>
            <w:vAlign w:val="center"/>
          </w:tcPr>
          <w:p w14:paraId="4BD03963" w14:textId="77777777" w:rsidR="00527D2D" w:rsidRPr="00032B2C" w:rsidRDefault="00527D2D" w:rsidP="008E14B2">
            <w:pPr>
              <w:rPr>
                <w:rFonts w:ascii="Calibri" w:hAnsi="Calibri" w:cs="Calibri"/>
                <w:sz w:val="20"/>
              </w:rPr>
            </w:pPr>
            <w:r w:rsidRPr="00032B2C">
              <w:rPr>
                <w:rFonts w:ascii="Calibri" w:hAnsi="Calibri" w:cs="Calibri"/>
                <w:sz w:val="20"/>
              </w:rPr>
              <w:t xml:space="preserve">Time you stopped the autosampler </w:t>
            </w:r>
          </w:p>
        </w:tc>
        <w:tc>
          <w:tcPr>
            <w:tcW w:w="3420" w:type="dxa"/>
            <w:vAlign w:val="center"/>
          </w:tcPr>
          <w:p w14:paraId="0E36651B" w14:textId="77777777" w:rsidR="00527D2D" w:rsidRPr="00032B2C" w:rsidRDefault="00527D2D" w:rsidP="008E14B2">
            <w:pPr>
              <w:rPr>
                <w:rFonts w:ascii="Calibri" w:hAnsi="Calibri" w:cs="Calibri"/>
                <w:sz w:val="20"/>
              </w:rPr>
            </w:pPr>
            <w:r>
              <w:rPr>
                <w:rFonts w:ascii="Calibri" w:hAnsi="Calibri" w:cs="Calibri"/>
                <w:sz w:val="20"/>
              </w:rPr>
              <w:t xml:space="preserve">   ____________</w:t>
            </w:r>
            <w:r w:rsidRPr="00032B2C">
              <w:rPr>
                <w:rFonts w:ascii="Calibri" w:hAnsi="Calibri" w:cs="Calibri"/>
                <w:sz w:val="20"/>
              </w:rPr>
              <w:t>_  AM  or  PM</w:t>
            </w:r>
          </w:p>
        </w:tc>
        <w:tc>
          <w:tcPr>
            <w:tcW w:w="3011" w:type="dxa"/>
            <w:vAlign w:val="center"/>
          </w:tcPr>
          <w:p w14:paraId="57D183FD" w14:textId="77777777" w:rsidR="00527D2D" w:rsidRPr="00032B2C" w:rsidRDefault="00527D2D" w:rsidP="008E14B2">
            <w:pPr>
              <w:rPr>
                <w:rFonts w:ascii="Calibri" w:hAnsi="Calibri" w:cs="Calibri"/>
                <w:sz w:val="20"/>
              </w:rPr>
            </w:pPr>
          </w:p>
        </w:tc>
      </w:tr>
      <w:tr w:rsidR="00527D2D" w:rsidRPr="00032B2C" w14:paraId="346340FB" w14:textId="77777777" w:rsidTr="00362791">
        <w:trPr>
          <w:trHeight w:val="336"/>
        </w:trPr>
        <w:tc>
          <w:tcPr>
            <w:tcW w:w="3145" w:type="dxa"/>
            <w:vAlign w:val="center"/>
          </w:tcPr>
          <w:p w14:paraId="66F9646F" w14:textId="77777777" w:rsidR="00527D2D" w:rsidRPr="00032B2C" w:rsidRDefault="00527D2D" w:rsidP="008E14B2">
            <w:pPr>
              <w:rPr>
                <w:rFonts w:ascii="Calibri" w:hAnsi="Calibri" w:cs="Calibri"/>
                <w:sz w:val="20"/>
              </w:rPr>
            </w:pPr>
            <w:r w:rsidRPr="00032B2C">
              <w:rPr>
                <w:rFonts w:ascii="Calibri" w:hAnsi="Calibri" w:cs="Calibri"/>
                <w:sz w:val="20"/>
              </w:rPr>
              <w:t>Carboy volume (L)</w:t>
            </w:r>
          </w:p>
        </w:tc>
        <w:tc>
          <w:tcPr>
            <w:tcW w:w="3420" w:type="dxa"/>
            <w:vAlign w:val="center"/>
          </w:tcPr>
          <w:p w14:paraId="088EDA5B" w14:textId="3B8C17D7" w:rsidR="00527D2D" w:rsidRPr="00032B2C" w:rsidRDefault="00527D2D" w:rsidP="008E14B2">
            <w:pPr>
              <w:rPr>
                <w:rFonts w:ascii="Calibri" w:hAnsi="Calibri" w:cs="Calibri"/>
                <w:sz w:val="20"/>
              </w:rPr>
            </w:pPr>
            <w:r>
              <w:rPr>
                <w:rFonts w:ascii="Calibri" w:hAnsi="Calibri" w:cs="Calibri"/>
                <w:sz w:val="20"/>
              </w:rPr>
              <w:t xml:space="preserve"> 1:   </w:t>
            </w:r>
            <w:r w:rsidR="00362791">
              <w:rPr>
                <w:rFonts w:ascii="Calibri" w:hAnsi="Calibri" w:cs="Calibri"/>
                <w:sz w:val="20"/>
              </w:rPr>
              <w:t xml:space="preserve"> </w:t>
            </w:r>
            <w:r>
              <w:rPr>
                <w:rFonts w:ascii="Calibri" w:hAnsi="Calibri" w:cs="Calibri"/>
                <w:sz w:val="20"/>
              </w:rPr>
              <w:t xml:space="preserve">      2:     </w:t>
            </w:r>
            <w:r w:rsidR="00362791">
              <w:rPr>
                <w:rFonts w:ascii="Calibri" w:hAnsi="Calibri" w:cs="Calibri"/>
                <w:sz w:val="20"/>
              </w:rPr>
              <w:t xml:space="preserve"> </w:t>
            </w:r>
            <w:r>
              <w:rPr>
                <w:rFonts w:ascii="Calibri" w:hAnsi="Calibri" w:cs="Calibri"/>
                <w:sz w:val="20"/>
              </w:rPr>
              <w:t xml:space="preserve">     3:  </w:t>
            </w:r>
            <w:r w:rsidR="00362791">
              <w:rPr>
                <w:rFonts w:ascii="Calibri" w:hAnsi="Calibri" w:cs="Calibri"/>
                <w:sz w:val="20"/>
              </w:rPr>
              <w:t xml:space="preserve"> </w:t>
            </w:r>
            <w:r>
              <w:rPr>
                <w:rFonts w:ascii="Calibri" w:hAnsi="Calibri" w:cs="Calibri"/>
                <w:sz w:val="20"/>
              </w:rPr>
              <w:t xml:space="preserve">       </w:t>
            </w:r>
            <w:r w:rsidRPr="00032B2C">
              <w:rPr>
                <w:rFonts w:ascii="Calibri" w:hAnsi="Calibri" w:cs="Calibri"/>
                <w:sz w:val="20"/>
              </w:rPr>
              <w:t xml:space="preserve">4:      </w:t>
            </w:r>
            <w:r w:rsidR="00DD6194">
              <w:rPr>
                <w:rFonts w:ascii="Calibri" w:hAnsi="Calibri" w:cs="Calibri"/>
                <w:sz w:val="20"/>
              </w:rPr>
              <w:t xml:space="preserve"> </w:t>
            </w:r>
            <w:r w:rsidRPr="00032B2C">
              <w:rPr>
                <w:rFonts w:ascii="Calibri" w:hAnsi="Calibri" w:cs="Calibri"/>
                <w:sz w:val="20"/>
              </w:rPr>
              <w:t xml:space="preserve">  </w:t>
            </w:r>
            <w:r w:rsidR="006139E2">
              <w:rPr>
                <w:rFonts w:ascii="Calibri" w:hAnsi="Calibri" w:cs="Calibri"/>
                <w:sz w:val="20"/>
              </w:rPr>
              <w:t>or  NA</w:t>
            </w:r>
          </w:p>
        </w:tc>
        <w:tc>
          <w:tcPr>
            <w:tcW w:w="3011" w:type="dxa"/>
            <w:vAlign w:val="center"/>
          </w:tcPr>
          <w:p w14:paraId="6B5B9B57" w14:textId="77777777" w:rsidR="00527D2D" w:rsidRPr="00032B2C" w:rsidRDefault="00527D2D" w:rsidP="008E14B2">
            <w:pPr>
              <w:rPr>
                <w:rFonts w:ascii="Calibri" w:hAnsi="Calibri" w:cs="Calibri"/>
                <w:sz w:val="20"/>
              </w:rPr>
            </w:pPr>
          </w:p>
        </w:tc>
      </w:tr>
      <w:tr w:rsidR="00527D2D" w:rsidRPr="00032B2C" w14:paraId="32A43061" w14:textId="77777777" w:rsidTr="00362791">
        <w:tc>
          <w:tcPr>
            <w:tcW w:w="3145" w:type="dxa"/>
            <w:vAlign w:val="center"/>
          </w:tcPr>
          <w:p w14:paraId="5EC0B812" w14:textId="77777777" w:rsidR="00527D2D" w:rsidRPr="00032B2C" w:rsidRDefault="00527D2D" w:rsidP="008E14B2">
            <w:pPr>
              <w:rPr>
                <w:rFonts w:ascii="Calibri" w:hAnsi="Calibri" w:cs="Calibri"/>
                <w:sz w:val="20"/>
              </w:rPr>
            </w:pPr>
            <w:r w:rsidRPr="00032B2C">
              <w:rPr>
                <w:rFonts w:ascii="Calibri" w:hAnsi="Calibri" w:cs="Calibri"/>
                <w:sz w:val="20"/>
              </w:rPr>
              <w:t>Sample ID assigned</w:t>
            </w:r>
          </w:p>
        </w:tc>
        <w:tc>
          <w:tcPr>
            <w:tcW w:w="3420" w:type="dxa"/>
            <w:vAlign w:val="center"/>
          </w:tcPr>
          <w:p w14:paraId="2262710B" w14:textId="77777777" w:rsidR="00527D2D" w:rsidRDefault="00527D2D" w:rsidP="008E14B2">
            <w:pPr>
              <w:rPr>
                <w:rFonts w:ascii="Calibri" w:hAnsi="Calibri" w:cs="Calibri"/>
                <w:sz w:val="20"/>
              </w:rPr>
            </w:pPr>
          </w:p>
          <w:p w14:paraId="3597790E" w14:textId="7BC3AE79" w:rsidR="00527D2D" w:rsidRPr="00032B2C" w:rsidRDefault="00527D2D" w:rsidP="008E14B2">
            <w:pPr>
              <w:rPr>
                <w:rFonts w:ascii="Calibri" w:hAnsi="Calibri" w:cs="Calibri"/>
                <w:sz w:val="20"/>
              </w:rPr>
            </w:pPr>
            <w:r>
              <w:rPr>
                <w:rFonts w:ascii="Calibri" w:hAnsi="Calibri" w:cs="Calibri"/>
                <w:sz w:val="20"/>
              </w:rPr>
              <w:t>JBT</w:t>
            </w:r>
            <w:r w:rsidR="00DD6194">
              <w:rPr>
                <w:rFonts w:ascii="Calibri" w:hAnsi="Calibri" w:cs="Calibri"/>
                <w:sz w:val="20"/>
              </w:rPr>
              <w:t>01</w:t>
            </w:r>
            <w:r>
              <w:rPr>
                <w:rFonts w:ascii="Calibri" w:hAnsi="Calibri" w:cs="Calibri"/>
                <w:sz w:val="20"/>
              </w:rPr>
              <w:t xml:space="preserve"> –</w:t>
            </w:r>
            <w:r w:rsidR="00DD6194">
              <w:rPr>
                <w:rFonts w:ascii="Calibri" w:hAnsi="Calibri" w:cs="Calibri"/>
                <w:sz w:val="20"/>
              </w:rPr>
              <w:t xml:space="preserve"> </w:t>
            </w:r>
            <w:r>
              <w:rPr>
                <w:rFonts w:ascii="Calibri" w:hAnsi="Calibri" w:cs="Calibri"/>
                <w:sz w:val="20"/>
              </w:rPr>
              <w:t xml:space="preserve"> </w:t>
            </w:r>
            <w:r w:rsidR="00DD6194">
              <w:rPr>
                <w:rFonts w:ascii="Calibri" w:hAnsi="Calibri" w:cs="Calibri"/>
                <w:sz w:val="20"/>
              </w:rPr>
              <w:t>__________</w:t>
            </w:r>
            <w:r>
              <w:rPr>
                <w:rFonts w:ascii="Calibri" w:hAnsi="Calibri" w:cs="Calibri"/>
                <w:sz w:val="20"/>
              </w:rPr>
              <w:t xml:space="preserve"> –</w:t>
            </w:r>
            <w:r w:rsidR="00DD6194">
              <w:rPr>
                <w:rFonts w:ascii="Calibri" w:hAnsi="Calibri" w:cs="Calibri"/>
                <w:sz w:val="20"/>
              </w:rPr>
              <w:t xml:space="preserve"> </w:t>
            </w:r>
            <w:r>
              <w:rPr>
                <w:rFonts w:ascii="Calibri" w:hAnsi="Calibri" w:cs="Calibri"/>
                <w:sz w:val="20"/>
              </w:rPr>
              <w:t xml:space="preserve"> </w:t>
            </w:r>
            <w:r w:rsidR="00DD6194">
              <w:rPr>
                <w:rFonts w:ascii="Calibri" w:hAnsi="Calibri" w:cs="Calibri"/>
                <w:sz w:val="20"/>
              </w:rPr>
              <w:t>__</w:t>
            </w:r>
            <w:r w:rsidR="004024C6">
              <w:rPr>
                <w:rFonts w:ascii="Calibri" w:hAnsi="Calibri" w:cs="Calibri"/>
                <w:sz w:val="20"/>
              </w:rPr>
              <w:t>1</w:t>
            </w:r>
            <w:r w:rsidR="00DD6194">
              <w:rPr>
                <w:rFonts w:ascii="Calibri" w:hAnsi="Calibri" w:cs="Calibri"/>
                <w:sz w:val="20"/>
              </w:rPr>
              <w:t>___</w:t>
            </w:r>
          </w:p>
          <w:p w14:paraId="0F0BE18F" w14:textId="751E425D" w:rsidR="00527D2D" w:rsidRPr="00DD6194" w:rsidRDefault="00DD6194" w:rsidP="008E14B2">
            <w:pPr>
              <w:rPr>
                <w:rFonts w:ascii="Calibri" w:hAnsi="Calibri" w:cs="Calibri"/>
                <w:sz w:val="18"/>
                <w:szCs w:val="16"/>
              </w:rPr>
            </w:pPr>
            <w:r w:rsidRPr="00DD6194">
              <w:rPr>
                <w:rFonts w:ascii="Calibri" w:hAnsi="Calibri" w:cs="Calibri"/>
                <w:sz w:val="18"/>
                <w:szCs w:val="16"/>
              </w:rPr>
              <w:t xml:space="preserve">(Station)  </w:t>
            </w:r>
            <w:r w:rsidRPr="00DD6194">
              <w:rPr>
                <w:rFonts w:ascii="Calibri" w:hAnsi="Calibri" w:cs="Calibri"/>
                <w:sz w:val="18"/>
                <w:szCs w:val="16"/>
              </w:rPr>
              <w:t>–</w:t>
            </w:r>
            <w:r w:rsidRPr="00DD6194">
              <w:rPr>
                <w:rFonts w:ascii="Calibri" w:hAnsi="Calibri" w:cs="Calibri"/>
                <w:sz w:val="18"/>
                <w:szCs w:val="16"/>
              </w:rPr>
              <w:t xml:space="preserve">  (mmddyy)  </w:t>
            </w:r>
            <w:r w:rsidRPr="00DD6194">
              <w:rPr>
                <w:rFonts w:ascii="Calibri" w:hAnsi="Calibri" w:cs="Calibri"/>
                <w:sz w:val="18"/>
                <w:szCs w:val="16"/>
              </w:rPr>
              <w:t>–</w:t>
            </w:r>
            <w:r w:rsidRPr="00DD6194">
              <w:rPr>
                <w:rFonts w:ascii="Calibri" w:hAnsi="Calibri" w:cs="Calibri"/>
                <w:sz w:val="18"/>
                <w:szCs w:val="16"/>
              </w:rPr>
              <w:t xml:space="preserve">  </w:t>
            </w:r>
            <w:r w:rsidR="00527D2D" w:rsidRPr="00DD6194">
              <w:rPr>
                <w:rFonts w:ascii="Calibri" w:hAnsi="Calibri" w:cs="Calibri"/>
                <w:sz w:val="18"/>
                <w:szCs w:val="16"/>
              </w:rPr>
              <w:t>(carboy)</w:t>
            </w:r>
            <w:r w:rsidRPr="00DD6194">
              <w:rPr>
                <w:rFonts w:ascii="Calibri" w:hAnsi="Calibri" w:cs="Calibri"/>
                <w:sz w:val="18"/>
                <w:szCs w:val="16"/>
              </w:rPr>
              <w:t xml:space="preserve"> </w:t>
            </w:r>
            <w:r w:rsidR="00527D2D" w:rsidRPr="00DD6194">
              <w:rPr>
                <w:rFonts w:ascii="Calibri" w:hAnsi="Calibri" w:cs="Calibri"/>
                <w:sz w:val="18"/>
                <w:szCs w:val="16"/>
              </w:rPr>
              <w:t xml:space="preserve"> </w:t>
            </w:r>
          </w:p>
          <w:p w14:paraId="55D8EBC3" w14:textId="77777777" w:rsidR="00527D2D" w:rsidRDefault="00527D2D" w:rsidP="008E14B2">
            <w:pPr>
              <w:rPr>
                <w:rFonts w:ascii="Calibri" w:hAnsi="Calibri" w:cs="Calibri"/>
                <w:sz w:val="16"/>
                <w:szCs w:val="16"/>
              </w:rPr>
            </w:pPr>
          </w:p>
          <w:p w14:paraId="197C6F47" w14:textId="1D096247" w:rsidR="00DD6194" w:rsidRPr="00032B2C" w:rsidRDefault="00DD6194" w:rsidP="00DD6194">
            <w:pPr>
              <w:rPr>
                <w:rFonts w:ascii="Calibri" w:hAnsi="Calibri" w:cs="Calibri"/>
                <w:sz w:val="20"/>
              </w:rPr>
            </w:pPr>
            <w:r>
              <w:rPr>
                <w:rFonts w:ascii="Calibri" w:hAnsi="Calibri" w:cs="Calibri"/>
                <w:sz w:val="20"/>
              </w:rPr>
              <w:t>JBT</w:t>
            </w:r>
            <w:r>
              <w:rPr>
                <w:rFonts w:ascii="Calibri" w:hAnsi="Calibri" w:cs="Calibri"/>
                <w:sz w:val="20"/>
              </w:rPr>
              <w:t>01</w:t>
            </w:r>
            <w:r>
              <w:rPr>
                <w:rFonts w:ascii="Calibri" w:hAnsi="Calibri" w:cs="Calibri"/>
                <w:sz w:val="20"/>
              </w:rPr>
              <w:t xml:space="preserve"> –  __________ –  __</w:t>
            </w:r>
            <w:r w:rsidR="004024C6">
              <w:rPr>
                <w:rFonts w:ascii="Calibri" w:hAnsi="Calibri" w:cs="Calibri"/>
                <w:sz w:val="20"/>
              </w:rPr>
              <w:t>2</w:t>
            </w:r>
            <w:r>
              <w:rPr>
                <w:rFonts w:ascii="Calibri" w:hAnsi="Calibri" w:cs="Calibri"/>
                <w:sz w:val="20"/>
              </w:rPr>
              <w:t>___</w:t>
            </w:r>
          </w:p>
          <w:p w14:paraId="55C5C2EB" w14:textId="77777777" w:rsidR="00DD6194" w:rsidRPr="00DD6194" w:rsidRDefault="00DD6194" w:rsidP="00DD6194">
            <w:pPr>
              <w:rPr>
                <w:rFonts w:ascii="Calibri" w:hAnsi="Calibri" w:cs="Calibri"/>
                <w:sz w:val="18"/>
                <w:szCs w:val="16"/>
              </w:rPr>
            </w:pPr>
            <w:r w:rsidRPr="00DD6194">
              <w:rPr>
                <w:rFonts w:ascii="Calibri" w:hAnsi="Calibri" w:cs="Calibri"/>
                <w:sz w:val="18"/>
                <w:szCs w:val="16"/>
              </w:rPr>
              <w:t xml:space="preserve">(Station)  –  (mmddyy)  –  (carboy)  </w:t>
            </w:r>
          </w:p>
          <w:p w14:paraId="2C157FE6" w14:textId="77777777" w:rsidR="00527D2D" w:rsidRDefault="00527D2D" w:rsidP="008E14B2">
            <w:pPr>
              <w:rPr>
                <w:rFonts w:ascii="Calibri" w:hAnsi="Calibri" w:cs="Calibri"/>
                <w:sz w:val="16"/>
                <w:szCs w:val="16"/>
              </w:rPr>
            </w:pPr>
          </w:p>
          <w:p w14:paraId="1ED3A031" w14:textId="0C0BFD43" w:rsidR="00DD6194" w:rsidRPr="00032B2C" w:rsidRDefault="00DD6194" w:rsidP="00DD6194">
            <w:pPr>
              <w:rPr>
                <w:rFonts w:ascii="Calibri" w:hAnsi="Calibri" w:cs="Calibri"/>
                <w:sz w:val="20"/>
              </w:rPr>
            </w:pPr>
            <w:r>
              <w:rPr>
                <w:rFonts w:ascii="Calibri" w:hAnsi="Calibri" w:cs="Calibri"/>
                <w:sz w:val="20"/>
              </w:rPr>
              <w:t>JBT01 –  __________ –  __</w:t>
            </w:r>
            <w:r w:rsidR="004024C6">
              <w:rPr>
                <w:rFonts w:ascii="Calibri" w:hAnsi="Calibri" w:cs="Calibri"/>
                <w:sz w:val="20"/>
              </w:rPr>
              <w:t>3</w:t>
            </w:r>
            <w:r>
              <w:rPr>
                <w:rFonts w:ascii="Calibri" w:hAnsi="Calibri" w:cs="Calibri"/>
                <w:sz w:val="20"/>
              </w:rPr>
              <w:t>___</w:t>
            </w:r>
          </w:p>
          <w:p w14:paraId="37B54414" w14:textId="77777777" w:rsidR="00DD6194" w:rsidRPr="00DD6194" w:rsidRDefault="00DD6194" w:rsidP="00DD6194">
            <w:pPr>
              <w:rPr>
                <w:rFonts w:ascii="Calibri" w:hAnsi="Calibri" w:cs="Calibri"/>
                <w:sz w:val="18"/>
                <w:szCs w:val="16"/>
              </w:rPr>
            </w:pPr>
            <w:r w:rsidRPr="00DD6194">
              <w:rPr>
                <w:rFonts w:ascii="Calibri" w:hAnsi="Calibri" w:cs="Calibri"/>
                <w:sz w:val="18"/>
                <w:szCs w:val="16"/>
              </w:rPr>
              <w:t xml:space="preserve">(Station)  –  (mmddyy)  –  (carboy)  </w:t>
            </w:r>
          </w:p>
          <w:p w14:paraId="45143C96" w14:textId="77777777" w:rsidR="00527D2D" w:rsidRDefault="00527D2D" w:rsidP="008E14B2">
            <w:pPr>
              <w:rPr>
                <w:rFonts w:ascii="Calibri" w:hAnsi="Calibri" w:cs="Calibri"/>
                <w:sz w:val="16"/>
                <w:szCs w:val="16"/>
              </w:rPr>
            </w:pPr>
          </w:p>
          <w:p w14:paraId="400189A9" w14:textId="42FFA10C" w:rsidR="00DD6194" w:rsidRPr="00032B2C" w:rsidRDefault="00DD6194" w:rsidP="00DD6194">
            <w:pPr>
              <w:rPr>
                <w:rFonts w:ascii="Calibri" w:hAnsi="Calibri" w:cs="Calibri"/>
                <w:sz w:val="20"/>
              </w:rPr>
            </w:pPr>
            <w:r>
              <w:rPr>
                <w:rFonts w:ascii="Calibri" w:hAnsi="Calibri" w:cs="Calibri"/>
                <w:sz w:val="20"/>
              </w:rPr>
              <w:t>JBT01 –  __________ –  __</w:t>
            </w:r>
            <w:r w:rsidR="004024C6">
              <w:rPr>
                <w:rFonts w:ascii="Calibri" w:hAnsi="Calibri" w:cs="Calibri"/>
                <w:sz w:val="20"/>
              </w:rPr>
              <w:t>4</w:t>
            </w:r>
            <w:r>
              <w:rPr>
                <w:rFonts w:ascii="Calibri" w:hAnsi="Calibri" w:cs="Calibri"/>
                <w:sz w:val="20"/>
              </w:rPr>
              <w:t>___</w:t>
            </w:r>
          </w:p>
          <w:p w14:paraId="160ADC6F" w14:textId="77777777" w:rsidR="00DD6194" w:rsidRPr="00DD6194" w:rsidRDefault="00DD6194" w:rsidP="00DD6194">
            <w:pPr>
              <w:rPr>
                <w:rFonts w:ascii="Calibri" w:hAnsi="Calibri" w:cs="Calibri"/>
                <w:sz w:val="18"/>
                <w:szCs w:val="16"/>
              </w:rPr>
            </w:pPr>
            <w:r w:rsidRPr="00DD6194">
              <w:rPr>
                <w:rFonts w:ascii="Calibri" w:hAnsi="Calibri" w:cs="Calibri"/>
                <w:sz w:val="18"/>
                <w:szCs w:val="16"/>
              </w:rPr>
              <w:t xml:space="preserve">(Station)  –  (mmddyy)  –  (carboy)  </w:t>
            </w:r>
          </w:p>
          <w:p w14:paraId="117E7D61" w14:textId="77777777" w:rsidR="0075535E" w:rsidRDefault="0075535E" w:rsidP="008E14B2">
            <w:pPr>
              <w:rPr>
                <w:rFonts w:ascii="Calibri" w:hAnsi="Calibri" w:cs="Calibri"/>
                <w:sz w:val="16"/>
                <w:szCs w:val="16"/>
              </w:rPr>
            </w:pPr>
          </w:p>
          <w:p w14:paraId="39B73F1A" w14:textId="2BCDA612" w:rsidR="00DD6194" w:rsidRPr="00032B2C" w:rsidRDefault="00DD6194" w:rsidP="00DD6194">
            <w:pPr>
              <w:rPr>
                <w:rFonts w:ascii="Calibri" w:hAnsi="Calibri" w:cs="Calibri"/>
                <w:sz w:val="20"/>
              </w:rPr>
            </w:pPr>
            <w:r>
              <w:rPr>
                <w:rFonts w:ascii="Calibri" w:hAnsi="Calibri" w:cs="Calibri"/>
                <w:sz w:val="20"/>
              </w:rPr>
              <w:t xml:space="preserve">JBT01 –  __________ –  </w:t>
            </w:r>
            <w:r w:rsidRPr="004024C6">
              <w:rPr>
                <w:rFonts w:ascii="Calibri" w:hAnsi="Calibri" w:cs="Calibri"/>
                <w:sz w:val="20"/>
              </w:rPr>
              <w:t>__</w:t>
            </w:r>
            <w:r w:rsidR="004024C6" w:rsidRPr="004024C6">
              <w:rPr>
                <w:rFonts w:ascii="Calibri" w:hAnsi="Calibri" w:cs="Calibri"/>
                <w:sz w:val="20"/>
              </w:rPr>
              <w:t>12</w:t>
            </w:r>
            <w:r w:rsidRPr="004024C6">
              <w:rPr>
                <w:rFonts w:ascii="Calibri" w:hAnsi="Calibri" w:cs="Calibri"/>
                <w:sz w:val="20"/>
              </w:rPr>
              <w:t>_</w:t>
            </w:r>
            <w:r w:rsidR="004024C6" w:rsidRPr="004024C6">
              <w:rPr>
                <w:rFonts w:ascii="Calibri" w:hAnsi="Calibri" w:cs="Calibri"/>
                <w:sz w:val="20"/>
              </w:rPr>
              <w:t>_</w:t>
            </w:r>
          </w:p>
          <w:p w14:paraId="45FCABCD" w14:textId="77777777" w:rsidR="00DD6194" w:rsidRPr="00DD6194" w:rsidRDefault="00DD6194" w:rsidP="00DD6194">
            <w:pPr>
              <w:rPr>
                <w:rFonts w:ascii="Calibri" w:hAnsi="Calibri" w:cs="Calibri"/>
                <w:sz w:val="18"/>
                <w:szCs w:val="16"/>
              </w:rPr>
            </w:pPr>
            <w:r w:rsidRPr="00DD6194">
              <w:rPr>
                <w:rFonts w:ascii="Calibri" w:hAnsi="Calibri" w:cs="Calibri"/>
                <w:sz w:val="18"/>
                <w:szCs w:val="16"/>
              </w:rPr>
              <w:t xml:space="preserve">(Station)  –  (mmddyy)  –  (carboy)  </w:t>
            </w:r>
          </w:p>
          <w:p w14:paraId="0C2AF445" w14:textId="77777777" w:rsidR="0075535E" w:rsidRDefault="0075535E" w:rsidP="0075535E">
            <w:pPr>
              <w:rPr>
                <w:rFonts w:ascii="Calibri" w:hAnsi="Calibri" w:cs="Calibri"/>
                <w:sz w:val="20"/>
              </w:rPr>
            </w:pPr>
          </w:p>
          <w:p w14:paraId="0957ABC5" w14:textId="77777777" w:rsidR="00DD6194" w:rsidRPr="00032B2C" w:rsidRDefault="00DD6194" w:rsidP="00DD6194">
            <w:pPr>
              <w:rPr>
                <w:rFonts w:ascii="Calibri" w:hAnsi="Calibri" w:cs="Calibri"/>
                <w:sz w:val="20"/>
              </w:rPr>
            </w:pPr>
            <w:r>
              <w:rPr>
                <w:rFonts w:ascii="Calibri" w:hAnsi="Calibri" w:cs="Calibri"/>
                <w:sz w:val="20"/>
              </w:rPr>
              <w:t>JBT01 –  __________ –  _____</w:t>
            </w:r>
          </w:p>
          <w:p w14:paraId="0365654F" w14:textId="70C4FFB4" w:rsidR="00DD6194" w:rsidRPr="00DD6194" w:rsidRDefault="00DD6194" w:rsidP="00DD6194">
            <w:pPr>
              <w:rPr>
                <w:rFonts w:ascii="Calibri" w:hAnsi="Calibri" w:cs="Calibri"/>
                <w:sz w:val="18"/>
                <w:szCs w:val="16"/>
              </w:rPr>
            </w:pPr>
            <w:r w:rsidRPr="00DD6194">
              <w:rPr>
                <w:rFonts w:ascii="Calibri" w:hAnsi="Calibri" w:cs="Calibri"/>
                <w:sz w:val="18"/>
                <w:szCs w:val="16"/>
              </w:rPr>
              <w:t>(Station)  –  (mmddyy)  –  (</w:t>
            </w:r>
            <w:r>
              <w:rPr>
                <w:rFonts w:ascii="Calibri" w:hAnsi="Calibri" w:cs="Calibri"/>
                <w:sz w:val="18"/>
                <w:szCs w:val="16"/>
              </w:rPr>
              <w:t>GRAB</w:t>
            </w:r>
            <w:r w:rsidRPr="00DD6194">
              <w:rPr>
                <w:rFonts w:ascii="Calibri" w:hAnsi="Calibri" w:cs="Calibri"/>
                <w:sz w:val="18"/>
                <w:szCs w:val="16"/>
              </w:rPr>
              <w:t xml:space="preserve">)  </w:t>
            </w:r>
          </w:p>
          <w:p w14:paraId="6C6B94AC" w14:textId="77777777" w:rsidR="00527D2D" w:rsidRPr="00032B2C" w:rsidRDefault="00527D2D" w:rsidP="008E14B2">
            <w:pPr>
              <w:rPr>
                <w:rFonts w:ascii="Calibri" w:hAnsi="Calibri" w:cs="Calibri"/>
                <w:sz w:val="20"/>
              </w:rPr>
            </w:pPr>
          </w:p>
        </w:tc>
        <w:tc>
          <w:tcPr>
            <w:tcW w:w="3011" w:type="dxa"/>
            <w:vAlign w:val="center"/>
          </w:tcPr>
          <w:p w14:paraId="76338C8F" w14:textId="77777777" w:rsidR="00527D2D" w:rsidRPr="00032B2C" w:rsidRDefault="00527D2D" w:rsidP="008E14B2">
            <w:pPr>
              <w:rPr>
                <w:rFonts w:ascii="Calibri" w:hAnsi="Calibri" w:cs="Calibri"/>
                <w:sz w:val="20"/>
              </w:rPr>
            </w:pPr>
          </w:p>
        </w:tc>
      </w:tr>
      <w:tr w:rsidR="00527D2D" w:rsidRPr="00032B2C" w14:paraId="2DD572CF" w14:textId="77777777" w:rsidTr="00362791">
        <w:trPr>
          <w:trHeight w:val="309"/>
        </w:trPr>
        <w:tc>
          <w:tcPr>
            <w:tcW w:w="3145" w:type="dxa"/>
            <w:vAlign w:val="center"/>
          </w:tcPr>
          <w:p w14:paraId="5FE0B867" w14:textId="3C9CAEDB" w:rsidR="00527D2D" w:rsidRPr="00032B2C" w:rsidRDefault="00527D2D" w:rsidP="008E14B2">
            <w:pPr>
              <w:rPr>
                <w:rFonts w:ascii="Calibri" w:hAnsi="Calibri" w:cs="Calibri"/>
                <w:sz w:val="20"/>
              </w:rPr>
            </w:pPr>
            <w:r w:rsidRPr="00032B2C">
              <w:rPr>
                <w:rFonts w:ascii="Calibri" w:hAnsi="Calibri" w:cs="Calibri"/>
                <w:sz w:val="20"/>
              </w:rPr>
              <w:t>Splits collected (circle)</w:t>
            </w:r>
          </w:p>
        </w:tc>
        <w:tc>
          <w:tcPr>
            <w:tcW w:w="3420" w:type="dxa"/>
            <w:vAlign w:val="center"/>
          </w:tcPr>
          <w:p w14:paraId="4B0F25FA" w14:textId="77777777" w:rsidR="00527D2D" w:rsidRPr="00032B2C" w:rsidRDefault="00527D2D" w:rsidP="008E14B2">
            <w:pPr>
              <w:jc w:val="center"/>
              <w:rPr>
                <w:rFonts w:ascii="Calibri" w:hAnsi="Calibri" w:cs="Calibri"/>
                <w:sz w:val="20"/>
              </w:rPr>
            </w:pPr>
            <w:r w:rsidRPr="00032B2C">
              <w:rPr>
                <w:rFonts w:ascii="Calibri" w:hAnsi="Calibri" w:cs="Calibri"/>
                <w:sz w:val="20"/>
              </w:rPr>
              <w:t xml:space="preserve">TP </w:t>
            </w:r>
            <w:r>
              <w:rPr>
                <w:rFonts w:ascii="Calibri" w:hAnsi="Calibri" w:cs="Calibri"/>
                <w:sz w:val="20"/>
              </w:rPr>
              <w:t xml:space="preserve">  </w:t>
            </w:r>
            <w:r w:rsidRPr="00032B2C">
              <w:rPr>
                <w:rFonts w:ascii="Calibri" w:hAnsi="Calibri" w:cs="Calibri"/>
                <w:sz w:val="20"/>
              </w:rPr>
              <w:t xml:space="preserve">    TDP</w:t>
            </w:r>
            <w:r>
              <w:rPr>
                <w:rFonts w:ascii="Calibri" w:hAnsi="Calibri" w:cs="Calibri"/>
                <w:sz w:val="20"/>
              </w:rPr>
              <w:t xml:space="preserve">       TN</w:t>
            </w:r>
          </w:p>
        </w:tc>
        <w:tc>
          <w:tcPr>
            <w:tcW w:w="3011" w:type="dxa"/>
            <w:vAlign w:val="center"/>
          </w:tcPr>
          <w:p w14:paraId="1F30CA81" w14:textId="77777777" w:rsidR="00527D2D" w:rsidRPr="00032B2C" w:rsidRDefault="00527D2D" w:rsidP="008E14B2">
            <w:pPr>
              <w:rPr>
                <w:rFonts w:ascii="Calibri" w:hAnsi="Calibri" w:cs="Calibri"/>
                <w:sz w:val="20"/>
              </w:rPr>
            </w:pPr>
          </w:p>
        </w:tc>
      </w:tr>
      <w:tr w:rsidR="00527D2D" w:rsidRPr="00032B2C" w14:paraId="35D9A7C2" w14:textId="77777777" w:rsidTr="00362791">
        <w:trPr>
          <w:trHeight w:val="588"/>
        </w:trPr>
        <w:tc>
          <w:tcPr>
            <w:tcW w:w="3145" w:type="dxa"/>
            <w:vAlign w:val="center"/>
          </w:tcPr>
          <w:p w14:paraId="70A22EA9" w14:textId="51FC2834" w:rsidR="00527D2D" w:rsidRPr="00032B2C" w:rsidRDefault="00527D2D" w:rsidP="008E14B2">
            <w:pPr>
              <w:rPr>
                <w:rFonts w:ascii="Calibri" w:hAnsi="Calibri" w:cs="Calibri"/>
                <w:sz w:val="20"/>
              </w:rPr>
            </w:pPr>
            <w:r w:rsidRPr="00032B2C">
              <w:rPr>
                <w:rFonts w:ascii="Calibri" w:hAnsi="Calibri" w:cs="Calibri"/>
                <w:sz w:val="20"/>
              </w:rPr>
              <w:t>Duplicates collected?</w:t>
            </w:r>
            <w:r w:rsidR="0075535E">
              <w:rPr>
                <w:rFonts w:ascii="Calibri" w:hAnsi="Calibri" w:cs="Calibri"/>
                <w:sz w:val="20"/>
              </w:rPr>
              <w:t xml:space="preserve"> </w:t>
            </w:r>
            <w:r w:rsidR="0075535E" w:rsidRPr="00032B2C">
              <w:rPr>
                <w:rFonts w:ascii="Calibri" w:hAnsi="Calibri" w:cs="Calibri"/>
                <w:sz w:val="20"/>
              </w:rPr>
              <w:t>(circle)</w:t>
            </w:r>
          </w:p>
        </w:tc>
        <w:tc>
          <w:tcPr>
            <w:tcW w:w="3420" w:type="dxa"/>
            <w:vAlign w:val="center"/>
          </w:tcPr>
          <w:p w14:paraId="18E503D5" w14:textId="77777777" w:rsidR="00527D2D" w:rsidRDefault="00527D2D" w:rsidP="008E14B2">
            <w:pPr>
              <w:jc w:val="center"/>
              <w:rPr>
                <w:rFonts w:ascii="Calibri" w:hAnsi="Calibri" w:cs="Calibri"/>
                <w:sz w:val="20"/>
              </w:rPr>
            </w:pPr>
            <w:r w:rsidRPr="00032B2C">
              <w:rPr>
                <w:rFonts w:ascii="Calibri" w:hAnsi="Calibri" w:cs="Calibri"/>
                <w:sz w:val="20"/>
              </w:rPr>
              <w:t xml:space="preserve">TP   </w:t>
            </w:r>
            <w:r>
              <w:rPr>
                <w:rFonts w:ascii="Calibri" w:hAnsi="Calibri" w:cs="Calibri"/>
                <w:sz w:val="20"/>
              </w:rPr>
              <w:t xml:space="preserve">  </w:t>
            </w:r>
            <w:r w:rsidRPr="00032B2C">
              <w:rPr>
                <w:rFonts w:ascii="Calibri" w:hAnsi="Calibri" w:cs="Calibri"/>
                <w:sz w:val="20"/>
              </w:rPr>
              <w:t xml:space="preserve">  TDP</w:t>
            </w:r>
            <w:r>
              <w:rPr>
                <w:rFonts w:ascii="Calibri" w:hAnsi="Calibri" w:cs="Calibri"/>
                <w:sz w:val="20"/>
              </w:rPr>
              <w:t xml:space="preserve">       TN</w:t>
            </w:r>
          </w:p>
          <w:p w14:paraId="24D0AE5D" w14:textId="77777777" w:rsidR="00527D2D" w:rsidRPr="00032B2C" w:rsidRDefault="00527D2D" w:rsidP="008E14B2">
            <w:pPr>
              <w:rPr>
                <w:rFonts w:ascii="Calibri" w:hAnsi="Calibri" w:cs="Calibri"/>
                <w:sz w:val="20"/>
              </w:rPr>
            </w:pPr>
            <w:r>
              <w:rPr>
                <w:rFonts w:ascii="Calibri" w:hAnsi="Calibri" w:cs="Calibri"/>
                <w:sz w:val="20"/>
              </w:rPr>
              <w:t>Carboy  ________</w:t>
            </w:r>
            <w:r w:rsidRPr="00032B2C">
              <w:rPr>
                <w:rFonts w:ascii="Calibri" w:hAnsi="Calibri" w:cs="Calibri"/>
                <w:sz w:val="20"/>
              </w:rPr>
              <w:t xml:space="preserve">   </w:t>
            </w:r>
          </w:p>
        </w:tc>
        <w:tc>
          <w:tcPr>
            <w:tcW w:w="3011" w:type="dxa"/>
            <w:vAlign w:val="center"/>
          </w:tcPr>
          <w:p w14:paraId="74BDF129" w14:textId="77777777" w:rsidR="00527D2D" w:rsidRPr="00032B2C" w:rsidRDefault="00527D2D" w:rsidP="008E14B2">
            <w:pPr>
              <w:rPr>
                <w:rFonts w:ascii="Calibri" w:hAnsi="Calibri" w:cs="Calibri"/>
                <w:sz w:val="20"/>
              </w:rPr>
            </w:pPr>
          </w:p>
        </w:tc>
      </w:tr>
      <w:tr w:rsidR="00527D2D" w:rsidRPr="00032B2C" w14:paraId="41F2A276" w14:textId="77777777" w:rsidTr="008E14B2">
        <w:tc>
          <w:tcPr>
            <w:tcW w:w="9576" w:type="dxa"/>
            <w:gridSpan w:val="3"/>
            <w:shd w:val="pct5" w:color="auto" w:fill="auto"/>
          </w:tcPr>
          <w:p w14:paraId="7A058CAC" w14:textId="77777777" w:rsidR="00527D2D" w:rsidRPr="00032B2C" w:rsidRDefault="00527D2D" w:rsidP="008E14B2">
            <w:pPr>
              <w:rPr>
                <w:rFonts w:ascii="Calibri" w:hAnsi="Calibri" w:cs="Calibri"/>
                <w:sz w:val="20"/>
              </w:rPr>
            </w:pPr>
            <w:r w:rsidRPr="00032B2C">
              <w:rPr>
                <w:rFonts w:ascii="Calibri" w:hAnsi="Calibri" w:cs="Calibri"/>
                <w:sz w:val="20"/>
              </w:rPr>
              <w:t>RESETTING STATIONS</w:t>
            </w:r>
          </w:p>
        </w:tc>
      </w:tr>
      <w:tr w:rsidR="00527D2D" w:rsidRPr="00032B2C" w14:paraId="30FD6A48" w14:textId="77777777" w:rsidTr="00362791">
        <w:trPr>
          <w:trHeight w:val="309"/>
        </w:trPr>
        <w:tc>
          <w:tcPr>
            <w:tcW w:w="3145" w:type="dxa"/>
            <w:vAlign w:val="center"/>
          </w:tcPr>
          <w:p w14:paraId="144F6C00" w14:textId="519F26BC" w:rsidR="00527D2D" w:rsidRPr="00032B2C" w:rsidRDefault="00527D2D" w:rsidP="008E14B2">
            <w:pPr>
              <w:rPr>
                <w:rFonts w:ascii="Calibri" w:hAnsi="Calibri" w:cs="Calibri"/>
                <w:sz w:val="20"/>
              </w:rPr>
            </w:pPr>
            <w:r w:rsidRPr="00032B2C">
              <w:rPr>
                <w:rFonts w:ascii="Calibri" w:hAnsi="Calibri" w:cs="Calibri"/>
                <w:sz w:val="20"/>
              </w:rPr>
              <w:t xml:space="preserve">STOP then Re-RUN SAMPLING PROGRAM </w:t>
            </w:r>
            <w:r w:rsidR="0075535E" w:rsidRPr="00032B2C">
              <w:rPr>
                <w:rFonts w:ascii="Calibri" w:hAnsi="Calibri" w:cs="Calibri"/>
                <w:sz w:val="20"/>
              </w:rPr>
              <w:t>(circle)</w:t>
            </w:r>
          </w:p>
        </w:tc>
        <w:tc>
          <w:tcPr>
            <w:tcW w:w="3420" w:type="dxa"/>
            <w:vAlign w:val="center"/>
          </w:tcPr>
          <w:p w14:paraId="45EEFB64" w14:textId="77777777" w:rsidR="00527D2D" w:rsidRPr="00032B2C" w:rsidRDefault="00527D2D" w:rsidP="008E14B2">
            <w:pPr>
              <w:jc w:val="center"/>
              <w:rPr>
                <w:rFonts w:ascii="Calibri" w:hAnsi="Calibri" w:cs="Calibri"/>
                <w:sz w:val="20"/>
              </w:rPr>
            </w:pPr>
            <w:r w:rsidRPr="00032B2C">
              <w:rPr>
                <w:rFonts w:ascii="Calibri" w:hAnsi="Calibri" w:cs="Calibri"/>
                <w:sz w:val="20"/>
              </w:rPr>
              <w:t>Yes       No</w:t>
            </w:r>
          </w:p>
        </w:tc>
        <w:tc>
          <w:tcPr>
            <w:tcW w:w="3011" w:type="dxa"/>
            <w:vAlign w:val="center"/>
          </w:tcPr>
          <w:p w14:paraId="7C2EF86D" w14:textId="77777777" w:rsidR="00527D2D" w:rsidRPr="00032B2C" w:rsidRDefault="00527D2D" w:rsidP="008E14B2">
            <w:pPr>
              <w:rPr>
                <w:rFonts w:ascii="Calibri" w:hAnsi="Calibri" w:cs="Calibri"/>
                <w:sz w:val="20"/>
              </w:rPr>
            </w:pPr>
          </w:p>
        </w:tc>
      </w:tr>
      <w:tr w:rsidR="00527D2D" w:rsidRPr="00032B2C" w14:paraId="3700E3B8" w14:textId="77777777" w:rsidTr="00362791">
        <w:trPr>
          <w:trHeight w:val="354"/>
        </w:trPr>
        <w:tc>
          <w:tcPr>
            <w:tcW w:w="3145" w:type="dxa"/>
            <w:vAlign w:val="center"/>
          </w:tcPr>
          <w:p w14:paraId="04E3093A" w14:textId="45893152" w:rsidR="00527D2D" w:rsidRPr="00032B2C" w:rsidRDefault="00527D2D" w:rsidP="008E14B2">
            <w:pPr>
              <w:rPr>
                <w:rFonts w:ascii="Calibri" w:hAnsi="Calibri" w:cs="Calibri"/>
                <w:sz w:val="20"/>
              </w:rPr>
            </w:pPr>
            <w:r w:rsidRPr="00032B2C">
              <w:rPr>
                <w:rFonts w:ascii="Calibri" w:hAnsi="Calibri" w:cs="Calibri"/>
                <w:sz w:val="20"/>
              </w:rPr>
              <w:t>Carboys and churn splitter triple rinsed?</w:t>
            </w:r>
            <w:r w:rsidR="0075535E">
              <w:rPr>
                <w:rFonts w:ascii="Calibri" w:hAnsi="Calibri" w:cs="Calibri"/>
                <w:sz w:val="20"/>
              </w:rPr>
              <w:t xml:space="preserve"> </w:t>
            </w:r>
            <w:r w:rsidR="0075535E" w:rsidRPr="00032B2C">
              <w:rPr>
                <w:rFonts w:ascii="Calibri" w:hAnsi="Calibri" w:cs="Calibri"/>
                <w:sz w:val="20"/>
              </w:rPr>
              <w:t>(circle)</w:t>
            </w:r>
          </w:p>
        </w:tc>
        <w:tc>
          <w:tcPr>
            <w:tcW w:w="3420" w:type="dxa"/>
            <w:vAlign w:val="center"/>
          </w:tcPr>
          <w:p w14:paraId="14E5AAF9" w14:textId="77777777" w:rsidR="00527D2D" w:rsidRPr="00032B2C" w:rsidRDefault="00527D2D" w:rsidP="008E14B2">
            <w:pPr>
              <w:jc w:val="center"/>
              <w:rPr>
                <w:rFonts w:ascii="Calibri" w:hAnsi="Calibri" w:cs="Calibri"/>
                <w:sz w:val="20"/>
              </w:rPr>
            </w:pPr>
            <w:r w:rsidRPr="00032B2C">
              <w:rPr>
                <w:rFonts w:ascii="Calibri" w:hAnsi="Calibri" w:cs="Calibri"/>
                <w:sz w:val="20"/>
              </w:rPr>
              <w:t>Yes      No     NA</w:t>
            </w:r>
          </w:p>
        </w:tc>
        <w:tc>
          <w:tcPr>
            <w:tcW w:w="3011" w:type="dxa"/>
            <w:vAlign w:val="center"/>
          </w:tcPr>
          <w:p w14:paraId="49DCCF13" w14:textId="77777777" w:rsidR="00527D2D" w:rsidRPr="00032B2C" w:rsidRDefault="00527D2D" w:rsidP="008E14B2">
            <w:pPr>
              <w:jc w:val="center"/>
              <w:rPr>
                <w:rFonts w:ascii="Calibri" w:hAnsi="Calibri" w:cs="Calibri"/>
                <w:sz w:val="20"/>
              </w:rPr>
            </w:pPr>
          </w:p>
        </w:tc>
      </w:tr>
      <w:tr w:rsidR="00527D2D" w:rsidRPr="00032B2C" w14:paraId="184899DB" w14:textId="77777777" w:rsidTr="00362791">
        <w:trPr>
          <w:trHeight w:val="336"/>
        </w:trPr>
        <w:tc>
          <w:tcPr>
            <w:tcW w:w="3145" w:type="dxa"/>
            <w:vAlign w:val="center"/>
          </w:tcPr>
          <w:p w14:paraId="382CDF30" w14:textId="14B6D800" w:rsidR="00527D2D" w:rsidRPr="00032B2C" w:rsidRDefault="00527D2D" w:rsidP="008E14B2">
            <w:pPr>
              <w:rPr>
                <w:rFonts w:ascii="Calibri" w:hAnsi="Calibri" w:cs="Calibri"/>
                <w:sz w:val="20"/>
              </w:rPr>
            </w:pPr>
            <w:r>
              <w:rPr>
                <w:rFonts w:ascii="Calibri" w:hAnsi="Calibri" w:cs="Calibri"/>
                <w:sz w:val="20"/>
              </w:rPr>
              <w:t>Desiccant good?</w:t>
            </w:r>
            <w:r w:rsidR="0075535E">
              <w:rPr>
                <w:rFonts w:ascii="Calibri" w:hAnsi="Calibri" w:cs="Calibri"/>
                <w:sz w:val="20"/>
              </w:rPr>
              <w:t xml:space="preserve"> </w:t>
            </w:r>
            <w:r w:rsidR="0075535E" w:rsidRPr="00032B2C">
              <w:rPr>
                <w:rFonts w:ascii="Calibri" w:hAnsi="Calibri" w:cs="Calibri"/>
                <w:sz w:val="20"/>
              </w:rPr>
              <w:t>(circle)</w:t>
            </w:r>
          </w:p>
        </w:tc>
        <w:tc>
          <w:tcPr>
            <w:tcW w:w="3420" w:type="dxa"/>
            <w:vAlign w:val="center"/>
          </w:tcPr>
          <w:p w14:paraId="2C7B0A02" w14:textId="77777777" w:rsidR="00527D2D" w:rsidRPr="00032B2C" w:rsidRDefault="00527D2D" w:rsidP="008E14B2">
            <w:pPr>
              <w:jc w:val="center"/>
              <w:rPr>
                <w:rFonts w:ascii="Calibri" w:hAnsi="Calibri" w:cs="Calibri"/>
                <w:sz w:val="20"/>
              </w:rPr>
            </w:pPr>
            <w:r w:rsidRPr="00032B2C">
              <w:rPr>
                <w:rFonts w:ascii="Calibri" w:hAnsi="Calibri" w:cs="Calibri"/>
                <w:sz w:val="20"/>
              </w:rPr>
              <w:t xml:space="preserve">Yes      </w:t>
            </w:r>
            <w:r>
              <w:rPr>
                <w:rFonts w:ascii="Calibri" w:hAnsi="Calibri" w:cs="Calibri"/>
                <w:sz w:val="20"/>
              </w:rPr>
              <w:t>Changed</w:t>
            </w:r>
            <w:r w:rsidRPr="00032B2C">
              <w:rPr>
                <w:rFonts w:ascii="Calibri" w:hAnsi="Calibri" w:cs="Calibri"/>
                <w:sz w:val="20"/>
              </w:rPr>
              <w:t xml:space="preserve">    </w:t>
            </w:r>
          </w:p>
        </w:tc>
        <w:tc>
          <w:tcPr>
            <w:tcW w:w="3011" w:type="dxa"/>
            <w:vAlign w:val="center"/>
          </w:tcPr>
          <w:p w14:paraId="073BB2D7" w14:textId="77777777" w:rsidR="00527D2D" w:rsidRPr="00032B2C" w:rsidRDefault="00527D2D" w:rsidP="008E14B2">
            <w:pPr>
              <w:jc w:val="center"/>
              <w:rPr>
                <w:rFonts w:ascii="Calibri" w:hAnsi="Calibri" w:cs="Calibri"/>
                <w:sz w:val="20"/>
              </w:rPr>
            </w:pPr>
          </w:p>
        </w:tc>
      </w:tr>
      <w:tr w:rsidR="00527D2D" w:rsidRPr="00032B2C" w14:paraId="16B55461" w14:textId="77777777" w:rsidTr="00362791">
        <w:trPr>
          <w:trHeight w:val="273"/>
        </w:trPr>
        <w:tc>
          <w:tcPr>
            <w:tcW w:w="3145" w:type="dxa"/>
            <w:vAlign w:val="center"/>
          </w:tcPr>
          <w:p w14:paraId="34431F6E" w14:textId="38E3C2D9" w:rsidR="00527D2D" w:rsidRPr="00032B2C" w:rsidRDefault="00527D2D" w:rsidP="008E14B2">
            <w:pPr>
              <w:rPr>
                <w:rFonts w:ascii="Calibri" w:hAnsi="Calibri" w:cs="Calibri"/>
                <w:sz w:val="20"/>
              </w:rPr>
            </w:pPr>
            <w:r w:rsidRPr="00032B2C">
              <w:rPr>
                <w:rFonts w:ascii="Calibri" w:hAnsi="Calibri" w:cs="Calibri"/>
                <w:sz w:val="20"/>
              </w:rPr>
              <w:t>Carboys installed properly?</w:t>
            </w:r>
            <w:r w:rsidR="0075535E">
              <w:rPr>
                <w:rFonts w:ascii="Calibri" w:hAnsi="Calibri" w:cs="Calibri"/>
                <w:sz w:val="20"/>
              </w:rPr>
              <w:t xml:space="preserve"> </w:t>
            </w:r>
            <w:r w:rsidR="0075535E" w:rsidRPr="00032B2C">
              <w:rPr>
                <w:rFonts w:ascii="Calibri" w:hAnsi="Calibri" w:cs="Calibri"/>
                <w:sz w:val="20"/>
              </w:rPr>
              <w:t>(circle)</w:t>
            </w:r>
          </w:p>
        </w:tc>
        <w:tc>
          <w:tcPr>
            <w:tcW w:w="3420" w:type="dxa"/>
            <w:vAlign w:val="center"/>
          </w:tcPr>
          <w:p w14:paraId="0E1993A2" w14:textId="77777777" w:rsidR="00527D2D" w:rsidRPr="00032B2C" w:rsidRDefault="00527D2D" w:rsidP="008E14B2">
            <w:pPr>
              <w:jc w:val="center"/>
              <w:rPr>
                <w:rFonts w:ascii="Calibri" w:hAnsi="Calibri" w:cs="Calibri"/>
                <w:sz w:val="20"/>
              </w:rPr>
            </w:pPr>
            <w:r w:rsidRPr="00032B2C">
              <w:rPr>
                <w:rFonts w:ascii="Calibri" w:hAnsi="Calibri" w:cs="Calibri"/>
                <w:sz w:val="20"/>
              </w:rPr>
              <w:t>Yes       No</w:t>
            </w:r>
          </w:p>
        </w:tc>
        <w:tc>
          <w:tcPr>
            <w:tcW w:w="3011" w:type="dxa"/>
            <w:vAlign w:val="center"/>
          </w:tcPr>
          <w:p w14:paraId="06416B12" w14:textId="77777777" w:rsidR="00527D2D" w:rsidRPr="00032B2C" w:rsidRDefault="00527D2D" w:rsidP="008E14B2">
            <w:pPr>
              <w:jc w:val="center"/>
              <w:rPr>
                <w:rFonts w:ascii="Calibri" w:hAnsi="Calibri" w:cs="Calibri"/>
                <w:sz w:val="20"/>
              </w:rPr>
            </w:pPr>
          </w:p>
        </w:tc>
      </w:tr>
      <w:tr w:rsidR="00527D2D" w:rsidRPr="00032B2C" w14:paraId="1C0AEE3F" w14:textId="77777777" w:rsidTr="006139E2">
        <w:trPr>
          <w:trHeight w:val="1627"/>
        </w:trPr>
        <w:tc>
          <w:tcPr>
            <w:tcW w:w="9576" w:type="dxa"/>
            <w:gridSpan w:val="3"/>
          </w:tcPr>
          <w:p w14:paraId="5E7A7C99" w14:textId="7E265BE5" w:rsidR="00527D2D" w:rsidRPr="00032B2C" w:rsidRDefault="00527D2D" w:rsidP="008E14B2">
            <w:pPr>
              <w:rPr>
                <w:rFonts w:ascii="Calibri" w:hAnsi="Calibri" w:cs="Calibri"/>
                <w:sz w:val="20"/>
              </w:rPr>
            </w:pPr>
            <w:r w:rsidRPr="00032B2C">
              <w:rPr>
                <w:rFonts w:ascii="Calibri" w:hAnsi="Calibri" w:cs="Calibri"/>
                <w:sz w:val="20"/>
              </w:rPr>
              <w:t>Additional comments:</w:t>
            </w:r>
          </w:p>
        </w:tc>
      </w:tr>
    </w:tbl>
    <w:p w14:paraId="6A62B99B" w14:textId="77777777" w:rsidR="00527D2D" w:rsidRPr="00032B2C" w:rsidRDefault="00527D2D" w:rsidP="00527D2D">
      <w:r w:rsidRPr="00032B2C">
        <w:br w:type="page"/>
      </w:r>
    </w:p>
    <w:p w14:paraId="464BE54D" w14:textId="77777777" w:rsidR="00527D2D" w:rsidRPr="00D21783" w:rsidRDefault="00527D2D" w:rsidP="00527D2D">
      <w:pPr>
        <w:spacing w:line="300" w:lineRule="auto"/>
        <w:jc w:val="center"/>
        <w:rPr>
          <w:rFonts w:asciiTheme="minorHAnsi" w:hAnsiTheme="minorHAnsi"/>
          <w:b/>
          <w:spacing w:val="1"/>
          <w:szCs w:val="40"/>
        </w:rPr>
      </w:pPr>
      <w:bookmarkStart w:id="0" w:name="_GoBack"/>
      <w:bookmarkEnd w:id="0"/>
      <w:r w:rsidRPr="00D21783">
        <w:rPr>
          <w:rFonts w:asciiTheme="minorHAnsi" w:hAnsiTheme="minorHAnsi"/>
          <w:b/>
          <w:spacing w:val="1"/>
          <w:szCs w:val="40"/>
        </w:rPr>
        <w:t>Chain of Custody Form for Water Samples</w:t>
      </w:r>
    </w:p>
    <w:p w14:paraId="68A88BF8" w14:textId="77777777" w:rsidR="00527D2D" w:rsidRPr="00D21783" w:rsidRDefault="00527D2D" w:rsidP="00527D2D">
      <w:pPr>
        <w:spacing w:line="300" w:lineRule="auto"/>
        <w:rPr>
          <w:rFonts w:asciiTheme="minorHAnsi" w:hAnsiTheme="minorHAnsi"/>
          <w:spacing w:val="1"/>
          <w:sz w:val="22"/>
        </w:rPr>
      </w:pPr>
    </w:p>
    <w:p w14:paraId="250E907F" w14:textId="77777777" w:rsidR="00527D2D" w:rsidRPr="00032B2C" w:rsidRDefault="00527D2D" w:rsidP="00527D2D">
      <w:pPr>
        <w:rPr>
          <w:rFonts w:asciiTheme="minorHAnsi" w:hAnsiTheme="minorHAnsi"/>
          <w:sz w:val="20"/>
          <w:szCs w:val="20"/>
        </w:rPr>
      </w:pPr>
      <w:r w:rsidRPr="00032B2C">
        <w:rPr>
          <w:rFonts w:asciiTheme="minorHAnsi" w:hAnsiTheme="minorHAnsi"/>
          <w:sz w:val="20"/>
          <w:szCs w:val="20"/>
        </w:rPr>
        <w:t>Stone Project ID:</w:t>
      </w:r>
      <w:r w:rsidRPr="00032B2C">
        <w:rPr>
          <w:rFonts w:asciiTheme="minorHAnsi" w:hAnsiTheme="minorHAnsi"/>
          <w:sz w:val="20"/>
          <w:szCs w:val="20"/>
        </w:rPr>
        <w:tab/>
      </w:r>
      <w:r>
        <w:rPr>
          <w:rFonts w:asciiTheme="minorHAnsi" w:hAnsiTheme="minorHAnsi"/>
          <w:sz w:val="20"/>
          <w:szCs w:val="20"/>
        </w:rPr>
        <w:t>15-309</w:t>
      </w:r>
    </w:p>
    <w:p w14:paraId="3ACA2517" w14:textId="77777777" w:rsidR="00527D2D" w:rsidRPr="00032B2C" w:rsidRDefault="00527D2D" w:rsidP="00527D2D">
      <w:pPr>
        <w:rPr>
          <w:rFonts w:asciiTheme="minorHAnsi" w:hAnsiTheme="minorHAnsi"/>
          <w:sz w:val="20"/>
          <w:szCs w:val="20"/>
        </w:rPr>
      </w:pPr>
      <w:r w:rsidRPr="00032B2C">
        <w:rPr>
          <w:rFonts w:asciiTheme="minorHAnsi" w:hAnsiTheme="minorHAnsi"/>
          <w:sz w:val="20"/>
          <w:szCs w:val="20"/>
        </w:rPr>
        <w:t>Lab Program #</w:t>
      </w:r>
      <w:r>
        <w:rPr>
          <w:rFonts w:asciiTheme="minorHAnsi" w:hAnsiTheme="minorHAnsi"/>
          <w:sz w:val="20"/>
          <w:szCs w:val="20"/>
        </w:rPr>
        <w:t>:</w:t>
      </w:r>
      <w:r>
        <w:rPr>
          <w:rFonts w:asciiTheme="minorHAnsi" w:hAnsiTheme="minorHAnsi"/>
          <w:sz w:val="20"/>
          <w:szCs w:val="20"/>
        </w:rPr>
        <w:tab/>
      </w:r>
    </w:p>
    <w:p w14:paraId="77FDABBC" w14:textId="77777777" w:rsidR="00527D2D" w:rsidRPr="00032B2C" w:rsidRDefault="00527D2D" w:rsidP="00527D2D">
      <w:pPr>
        <w:rPr>
          <w:rFonts w:asciiTheme="minorHAnsi" w:hAnsiTheme="minorHAnsi"/>
          <w:sz w:val="20"/>
          <w:szCs w:val="20"/>
        </w:rPr>
      </w:pPr>
      <w:r w:rsidRPr="00032B2C">
        <w:rPr>
          <w:rFonts w:asciiTheme="minorHAnsi" w:hAnsiTheme="minorHAnsi"/>
          <w:sz w:val="20"/>
          <w:szCs w:val="20"/>
        </w:rPr>
        <w:t>Stone Contact:</w:t>
      </w:r>
      <w:r w:rsidRPr="00032B2C">
        <w:rPr>
          <w:rFonts w:asciiTheme="minorHAnsi" w:hAnsiTheme="minorHAnsi"/>
          <w:sz w:val="20"/>
          <w:szCs w:val="20"/>
        </w:rPr>
        <w:tab/>
        <w:t>Dave Braun, 802-272-8819, dbraun</w:t>
      </w:r>
      <w:hyperlink r:id="rId8" w:history="1">
        <w:r w:rsidRPr="00032B2C">
          <w:rPr>
            <w:rFonts w:asciiTheme="minorHAnsi" w:hAnsiTheme="minorHAnsi"/>
            <w:sz w:val="20"/>
            <w:szCs w:val="20"/>
          </w:rPr>
          <w:t>@stone-env.com</w:t>
        </w:r>
      </w:hyperlink>
      <w:r w:rsidRPr="00032B2C">
        <w:rPr>
          <w:rFonts w:asciiTheme="minorHAnsi" w:hAnsiTheme="minorHAnsi"/>
          <w:sz w:val="20"/>
          <w:szCs w:val="20"/>
        </w:rPr>
        <w:tab/>
      </w:r>
    </w:p>
    <w:p w14:paraId="59B236F8" w14:textId="77777777" w:rsidR="00527D2D" w:rsidRPr="00032B2C" w:rsidRDefault="00527D2D" w:rsidP="00527D2D">
      <w:pPr>
        <w:rPr>
          <w:rFonts w:asciiTheme="minorHAnsi" w:hAnsiTheme="minorHAnsi"/>
          <w:sz w:val="20"/>
          <w:szCs w:val="20"/>
        </w:rPr>
      </w:pPr>
    </w:p>
    <w:tbl>
      <w:tblPr>
        <w:tblStyle w:val="TableGrid"/>
        <w:tblW w:w="8838" w:type="dxa"/>
        <w:tblLook w:val="04A0" w:firstRow="1" w:lastRow="0" w:firstColumn="1" w:lastColumn="0" w:noHBand="0" w:noVBand="1"/>
      </w:tblPr>
      <w:tblGrid>
        <w:gridCol w:w="1368"/>
        <w:gridCol w:w="3150"/>
        <w:gridCol w:w="1260"/>
        <w:gridCol w:w="3060"/>
      </w:tblGrid>
      <w:tr w:rsidR="00527D2D" w:rsidRPr="00032B2C" w14:paraId="229D026E" w14:textId="77777777" w:rsidTr="008E14B2">
        <w:tc>
          <w:tcPr>
            <w:tcW w:w="1368" w:type="dxa"/>
            <w:vAlign w:val="bottom"/>
          </w:tcPr>
          <w:p w14:paraId="24F3A2AF" w14:textId="77777777" w:rsidR="00527D2D" w:rsidRPr="00032B2C" w:rsidRDefault="00527D2D" w:rsidP="008E14B2">
            <w:pPr>
              <w:rPr>
                <w:rFonts w:asciiTheme="minorHAnsi" w:hAnsiTheme="minorHAnsi"/>
                <w:b/>
                <w:sz w:val="20"/>
                <w:szCs w:val="20"/>
              </w:rPr>
            </w:pPr>
            <w:r w:rsidRPr="00032B2C">
              <w:rPr>
                <w:rFonts w:asciiTheme="minorHAnsi" w:hAnsiTheme="minorHAnsi"/>
                <w:b/>
                <w:sz w:val="20"/>
                <w:szCs w:val="20"/>
              </w:rPr>
              <w:t>Collection Date</w:t>
            </w:r>
          </w:p>
        </w:tc>
        <w:tc>
          <w:tcPr>
            <w:tcW w:w="3150" w:type="dxa"/>
            <w:vAlign w:val="bottom"/>
          </w:tcPr>
          <w:p w14:paraId="31B4DE34" w14:textId="77777777" w:rsidR="00527D2D" w:rsidRPr="00032B2C" w:rsidRDefault="00527D2D" w:rsidP="008E14B2">
            <w:pPr>
              <w:rPr>
                <w:rFonts w:asciiTheme="minorHAnsi" w:hAnsiTheme="minorHAnsi"/>
                <w:b/>
                <w:sz w:val="20"/>
                <w:szCs w:val="20"/>
              </w:rPr>
            </w:pPr>
            <w:r w:rsidRPr="00032B2C">
              <w:rPr>
                <w:rFonts w:asciiTheme="minorHAnsi" w:hAnsiTheme="minorHAnsi"/>
                <w:b/>
                <w:sz w:val="20"/>
                <w:szCs w:val="20"/>
              </w:rPr>
              <w:t>Sample ID</w:t>
            </w:r>
          </w:p>
        </w:tc>
        <w:tc>
          <w:tcPr>
            <w:tcW w:w="1260" w:type="dxa"/>
            <w:vAlign w:val="bottom"/>
          </w:tcPr>
          <w:p w14:paraId="02BD4770" w14:textId="77777777" w:rsidR="00527D2D" w:rsidRPr="00032B2C" w:rsidRDefault="00527D2D" w:rsidP="008E14B2">
            <w:pPr>
              <w:rPr>
                <w:rFonts w:asciiTheme="minorHAnsi" w:hAnsiTheme="minorHAnsi"/>
                <w:b/>
                <w:sz w:val="20"/>
                <w:szCs w:val="20"/>
              </w:rPr>
            </w:pPr>
            <w:r w:rsidRPr="00032B2C">
              <w:rPr>
                <w:rFonts w:asciiTheme="minorHAnsi" w:hAnsiTheme="minorHAnsi"/>
                <w:b/>
                <w:sz w:val="20"/>
                <w:szCs w:val="20"/>
              </w:rPr>
              <w:t>Total # of</w:t>
            </w:r>
          </w:p>
          <w:p w14:paraId="326A3F4C" w14:textId="77777777" w:rsidR="00527D2D" w:rsidRPr="00032B2C" w:rsidRDefault="00527D2D" w:rsidP="008E14B2">
            <w:pPr>
              <w:rPr>
                <w:rFonts w:asciiTheme="minorHAnsi" w:hAnsiTheme="minorHAnsi"/>
                <w:b/>
                <w:sz w:val="20"/>
                <w:szCs w:val="20"/>
              </w:rPr>
            </w:pPr>
            <w:r w:rsidRPr="00032B2C">
              <w:rPr>
                <w:rFonts w:asciiTheme="minorHAnsi" w:hAnsiTheme="minorHAnsi"/>
                <w:b/>
                <w:sz w:val="20"/>
                <w:szCs w:val="20"/>
              </w:rPr>
              <w:t>Containers</w:t>
            </w:r>
          </w:p>
        </w:tc>
        <w:tc>
          <w:tcPr>
            <w:tcW w:w="3060" w:type="dxa"/>
            <w:vAlign w:val="bottom"/>
          </w:tcPr>
          <w:p w14:paraId="310B1583" w14:textId="77777777" w:rsidR="00527D2D" w:rsidRPr="00032B2C" w:rsidRDefault="00527D2D" w:rsidP="008E14B2">
            <w:pPr>
              <w:rPr>
                <w:rFonts w:asciiTheme="minorHAnsi" w:hAnsiTheme="minorHAnsi"/>
                <w:b/>
                <w:sz w:val="20"/>
                <w:szCs w:val="20"/>
              </w:rPr>
            </w:pPr>
            <w:r w:rsidRPr="00032B2C">
              <w:rPr>
                <w:rFonts w:asciiTheme="minorHAnsi" w:hAnsiTheme="minorHAnsi"/>
                <w:b/>
                <w:sz w:val="20"/>
                <w:szCs w:val="20"/>
              </w:rPr>
              <w:t>Analyses Requested</w:t>
            </w:r>
          </w:p>
          <w:p w14:paraId="11451756" w14:textId="77777777" w:rsidR="00527D2D" w:rsidRPr="00032B2C" w:rsidRDefault="00527D2D" w:rsidP="008E14B2">
            <w:pPr>
              <w:rPr>
                <w:rFonts w:asciiTheme="minorHAnsi" w:hAnsiTheme="minorHAnsi"/>
                <w:b/>
                <w:sz w:val="20"/>
                <w:szCs w:val="20"/>
              </w:rPr>
            </w:pPr>
            <w:r w:rsidRPr="00032B2C">
              <w:rPr>
                <w:rFonts w:asciiTheme="minorHAnsi" w:hAnsiTheme="minorHAnsi"/>
                <w:b/>
                <w:sz w:val="20"/>
                <w:szCs w:val="20"/>
              </w:rPr>
              <w:t>(circle those collected)</w:t>
            </w:r>
          </w:p>
        </w:tc>
      </w:tr>
      <w:tr w:rsidR="00527D2D" w:rsidRPr="00032B2C" w14:paraId="3E4F247C" w14:textId="77777777" w:rsidTr="008E14B2">
        <w:trPr>
          <w:trHeight w:val="432"/>
        </w:trPr>
        <w:tc>
          <w:tcPr>
            <w:tcW w:w="1368" w:type="dxa"/>
          </w:tcPr>
          <w:p w14:paraId="7C72F4AC" w14:textId="77777777" w:rsidR="00527D2D" w:rsidRPr="00032B2C" w:rsidRDefault="00527D2D" w:rsidP="008E14B2">
            <w:pPr>
              <w:rPr>
                <w:rFonts w:asciiTheme="minorHAnsi" w:hAnsiTheme="minorHAnsi"/>
                <w:sz w:val="20"/>
                <w:szCs w:val="20"/>
              </w:rPr>
            </w:pPr>
          </w:p>
        </w:tc>
        <w:tc>
          <w:tcPr>
            <w:tcW w:w="3150" w:type="dxa"/>
          </w:tcPr>
          <w:p w14:paraId="61216BF5" w14:textId="77777777" w:rsidR="00527D2D" w:rsidRPr="00032B2C" w:rsidRDefault="00527D2D" w:rsidP="008E14B2">
            <w:pPr>
              <w:rPr>
                <w:rFonts w:asciiTheme="minorHAnsi" w:hAnsiTheme="minorHAnsi"/>
                <w:sz w:val="20"/>
                <w:szCs w:val="20"/>
              </w:rPr>
            </w:pPr>
          </w:p>
        </w:tc>
        <w:tc>
          <w:tcPr>
            <w:tcW w:w="1260" w:type="dxa"/>
          </w:tcPr>
          <w:p w14:paraId="5A379169" w14:textId="77777777" w:rsidR="00527D2D" w:rsidRPr="00032B2C" w:rsidRDefault="00527D2D" w:rsidP="008E14B2">
            <w:pPr>
              <w:rPr>
                <w:rFonts w:asciiTheme="minorHAnsi" w:hAnsiTheme="minorHAnsi"/>
                <w:sz w:val="20"/>
                <w:szCs w:val="20"/>
              </w:rPr>
            </w:pPr>
          </w:p>
        </w:tc>
        <w:tc>
          <w:tcPr>
            <w:tcW w:w="3060" w:type="dxa"/>
            <w:vAlign w:val="center"/>
          </w:tcPr>
          <w:p w14:paraId="20D24934" w14:textId="77777777" w:rsidR="00527D2D" w:rsidRPr="00032B2C" w:rsidRDefault="00527D2D" w:rsidP="008E14B2">
            <w:pPr>
              <w:jc w:val="center"/>
              <w:rPr>
                <w:rFonts w:asciiTheme="minorHAnsi" w:hAnsiTheme="minorHAnsi"/>
                <w:sz w:val="20"/>
                <w:szCs w:val="20"/>
              </w:rPr>
            </w:pPr>
            <w:r w:rsidRPr="00032B2C">
              <w:rPr>
                <w:rFonts w:asciiTheme="minorHAnsi" w:hAnsiTheme="minorHAnsi" w:cs="Calibri"/>
                <w:sz w:val="20"/>
                <w:szCs w:val="20"/>
              </w:rPr>
              <w:t xml:space="preserve">TP </w:t>
            </w:r>
            <w:r>
              <w:rPr>
                <w:rFonts w:asciiTheme="minorHAnsi" w:hAnsiTheme="minorHAnsi" w:cs="Calibri"/>
                <w:sz w:val="20"/>
                <w:szCs w:val="20"/>
              </w:rPr>
              <w:t xml:space="preserve"> </w:t>
            </w:r>
            <w:r w:rsidRPr="00032B2C">
              <w:rPr>
                <w:rFonts w:asciiTheme="minorHAnsi" w:hAnsiTheme="minorHAnsi" w:cs="Calibri"/>
                <w:sz w:val="20"/>
                <w:szCs w:val="20"/>
              </w:rPr>
              <w:t xml:space="preserve">     </w:t>
            </w:r>
            <w:r>
              <w:rPr>
                <w:rFonts w:asciiTheme="minorHAnsi" w:hAnsiTheme="minorHAnsi" w:cs="Calibri"/>
                <w:sz w:val="20"/>
                <w:szCs w:val="20"/>
              </w:rPr>
              <w:t>TDP</w:t>
            </w:r>
            <w:r w:rsidRPr="00032B2C">
              <w:rPr>
                <w:rFonts w:asciiTheme="minorHAnsi" w:hAnsiTheme="minorHAnsi" w:cs="Calibri"/>
                <w:sz w:val="20"/>
                <w:szCs w:val="20"/>
              </w:rPr>
              <w:t xml:space="preserve">    </w:t>
            </w:r>
            <w:r>
              <w:rPr>
                <w:rFonts w:asciiTheme="minorHAnsi" w:hAnsiTheme="minorHAnsi" w:cs="Calibri"/>
                <w:sz w:val="20"/>
                <w:szCs w:val="20"/>
              </w:rPr>
              <w:t xml:space="preserve"> </w:t>
            </w:r>
            <w:r w:rsidRPr="00032B2C">
              <w:rPr>
                <w:rFonts w:asciiTheme="minorHAnsi" w:hAnsiTheme="minorHAnsi" w:cs="Calibri"/>
                <w:sz w:val="20"/>
                <w:szCs w:val="20"/>
              </w:rPr>
              <w:t xml:space="preserve">  </w:t>
            </w:r>
            <w:r>
              <w:rPr>
                <w:rFonts w:asciiTheme="minorHAnsi" w:hAnsiTheme="minorHAnsi" w:cs="Calibri"/>
                <w:sz w:val="20"/>
                <w:szCs w:val="20"/>
              </w:rPr>
              <w:t>TN</w:t>
            </w:r>
            <w:r w:rsidRPr="00032B2C">
              <w:rPr>
                <w:rFonts w:asciiTheme="minorHAnsi" w:hAnsiTheme="minorHAnsi" w:cs="Calibri"/>
                <w:sz w:val="20"/>
                <w:szCs w:val="20"/>
              </w:rPr>
              <w:t xml:space="preserve"> </w:t>
            </w:r>
            <w:r w:rsidRPr="00032B2C">
              <w:rPr>
                <w:rFonts w:asciiTheme="minorHAnsi" w:hAnsiTheme="minorHAnsi" w:cs="Calibri"/>
                <w:sz w:val="20"/>
                <w:szCs w:val="20"/>
              </w:rPr>
              <w:br/>
            </w:r>
          </w:p>
        </w:tc>
      </w:tr>
      <w:tr w:rsidR="00527D2D" w:rsidRPr="00032B2C" w14:paraId="29B50991" w14:textId="77777777" w:rsidTr="008E14B2">
        <w:trPr>
          <w:trHeight w:val="432"/>
        </w:trPr>
        <w:tc>
          <w:tcPr>
            <w:tcW w:w="1368" w:type="dxa"/>
          </w:tcPr>
          <w:p w14:paraId="7D3785A8" w14:textId="77777777" w:rsidR="00527D2D" w:rsidRPr="00032B2C" w:rsidRDefault="00527D2D" w:rsidP="008E14B2">
            <w:pPr>
              <w:rPr>
                <w:rFonts w:asciiTheme="minorHAnsi" w:hAnsiTheme="minorHAnsi"/>
                <w:sz w:val="20"/>
                <w:szCs w:val="20"/>
              </w:rPr>
            </w:pPr>
          </w:p>
        </w:tc>
        <w:tc>
          <w:tcPr>
            <w:tcW w:w="3150" w:type="dxa"/>
          </w:tcPr>
          <w:p w14:paraId="560F6B5A" w14:textId="77777777" w:rsidR="00527D2D" w:rsidRPr="00032B2C" w:rsidRDefault="00527D2D" w:rsidP="008E14B2">
            <w:pPr>
              <w:rPr>
                <w:rFonts w:asciiTheme="minorHAnsi" w:hAnsiTheme="minorHAnsi"/>
                <w:sz w:val="20"/>
                <w:szCs w:val="20"/>
              </w:rPr>
            </w:pPr>
          </w:p>
        </w:tc>
        <w:tc>
          <w:tcPr>
            <w:tcW w:w="1260" w:type="dxa"/>
          </w:tcPr>
          <w:p w14:paraId="28963623" w14:textId="77777777" w:rsidR="00527D2D" w:rsidRPr="00032B2C" w:rsidRDefault="00527D2D" w:rsidP="008E14B2">
            <w:pPr>
              <w:rPr>
                <w:rFonts w:asciiTheme="minorHAnsi" w:hAnsiTheme="minorHAnsi"/>
                <w:sz w:val="20"/>
                <w:szCs w:val="20"/>
              </w:rPr>
            </w:pPr>
          </w:p>
        </w:tc>
        <w:tc>
          <w:tcPr>
            <w:tcW w:w="3060" w:type="dxa"/>
          </w:tcPr>
          <w:p w14:paraId="25A79969" w14:textId="77777777" w:rsidR="00527D2D" w:rsidRPr="00032B2C" w:rsidRDefault="00527D2D" w:rsidP="008E14B2">
            <w:pPr>
              <w:jc w:val="center"/>
              <w:rPr>
                <w:rFonts w:asciiTheme="minorHAnsi" w:hAnsiTheme="minorHAnsi"/>
                <w:sz w:val="20"/>
                <w:szCs w:val="20"/>
              </w:rPr>
            </w:pPr>
            <w:r w:rsidRPr="00CF389C">
              <w:rPr>
                <w:rFonts w:asciiTheme="minorHAnsi" w:hAnsiTheme="minorHAnsi" w:cs="Calibri"/>
                <w:sz w:val="20"/>
                <w:szCs w:val="20"/>
              </w:rPr>
              <w:t xml:space="preserve">TP       TDP       TN </w:t>
            </w:r>
          </w:p>
        </w:tc>
      </w:tr>
      <w:tr w:rsidR="00527D2D" w:rsidRPr="00032B2C" w14:paraId="16C54008" w14:textId="77777777" w:rsidTr="008E14B2">
        <w:trPr>
          <w:trHeight w:val="432"/>
        </w:trPr>
        <w:tc>
          <w:tcPr>
            <w:tcW w:w="1368" w:type="dxa"/>
          </w:tcPr>
          <w:p w14:paraId="213CD0E6" w14:textId="77777777" w:rsidR="00527D2D" w:rsidRPr="00032B2C" w:rsidRDefault="00527D2D" w:rsidP="008E14B2">
            <w:pPr>
              <w:rPr>
                <w:rFonts w:asciiTheme="minorHAnsi" w:hAnsiTheme="minorHAnsi"/>
                <w:sz w:val="20"/>
                <w:szCs w:val="20"/>
              </w:rPr>
            </w:pPr>
          </w:p>
        </w:tc>
        <w:tc>
          <w:tcPr>
            <w:tcW w:w="3150" w:type="dxa"/>
          </w:tcPr>
          <w:p w14:paraId="3526DD80" w14:textId="77777777" w:rsidR="00527D2D" w:rsidRPr="00032B2C" w:rsidRDefault="00527D2D" w:rsidP="008E14B2">
            <w:pPr>
              <w:rPr>
                <w:rFonts w:asciiTheme="minorHAnsi" w:hAnsiTheme="minorHAnsi"/>
                <w:sz w:val="20"/>
                <w:szCs w:val="20"/>
              </w:rPr>
            </w:pPr>
          </w:p>
        </w:tc>
        <w:tc>
          <w:tcPr>
            <w:tcW w:w="1260" w:type="dxa"/>
          </w:tcPr>
          <w:p w14:paraId="2F0C3817" w14:textId="77777777" w:rsidR="00527D2D" w:rsidRPr="00032B2C" w:rsidRDefault="00527D2D" w:rsidP="008E14B2">
            <w:pPr>
              <w:rPr>
                <w:rFonts w:asciiTheme="minorHAnsi" w:hAnsiTheme="minorHAnsi"/>
                <w:sz w:val="20"/>
                <w:szCs w:val="20"/>
              </w:rPr>
            </w:pPr>
          </w:p>
        </w:tc>
        <w:tc>
          <w:tcPr>
            <w:tcW w:w="3060" w:type="dxa"/>
          </w:tcPr>
          <w:p w14:paraId="02D093DD" w14:textId="77777777" w:rsidR="00527D2D" w:rsidRPr="00032B2C" w:rsidRDefault="00527D2D" w:rsidP="008E14B2">
            <w:pPr>
              <w:jc w:val="center"/>
              <w:rPr>
                <w:rFonts w:asciiTheme="minorHAnsi" w:hAnsiTheme="minorHAnsi"/>
                <w:sz w:val="20"/>
                <w:szCs w:val="20"/>
              </w:rPr>
            </w:pPr>
            <w:r w:rsidRPr="00CF389C">
              <w:rPr>
                <w:rFonts w:asciiTheme="minorHAnsi" w:hAnsiTheme="minorHAnsi" w:cs="Calibri"/>
                <w:sz w:val="20"/>
                <w:szCs w:val="20"/>
              </w:rPr>
              <w:t xml:space="preserve">TP       TDP       TN </w:t>
            </w:r>
          </w:p>
        </w:tc>
      </w:tr>
      <w:tr w:rsidR="00527D2D" w:rsidRPr="00032B2C" w14:paraId="426E3DB5" w14:textId="77777777" w:rsidTr="008E14B2">
        <w:trPr>
          <w:trHeight w:val="432"/>
        </w:trPr>
        <w:tc>
          <w:tcPr>
            <w:tcW w:w="1368" w:type="dxa"/>
          </w:tcPr>
          <w:p w14:paraId="283635F9" w14:textId="77777777" w:rsidR="00527D2D" w:rsidRPr="00032B2C" w:rsidRDefault="00527D2D" w:rsidP="008E14B2">
            <w:pPr>
              <w:rPr>
                <w:rFonts w:asciiTheme="minorHAnsi" w:hAnsiTheme="minorHAnsi"/>
                <w:sz w:val="20"/>
                <w:szCs w:val="20"/>
              </w:rPr>
            </w:pPr>
          </w:p>
        </w:tc>
        <w:tc>
          <w:tcPr>
            <w:tcW w:w="3150" w:type="dxa"/>
          </w:tcPr>
          <w:p w14:paraId="42C14B60" w14:textId="77777777" w:rsidR="00527D2D" w:rsidRPr="00032B2C" w:rsidRDefault="00527D2D" w:rsidP="008E14B2">
            <w:pPr>
              <w:rPr>
                <w:rFonts w:asciiTheme="minorHAnsi" w:hAnsiTheme="minorHAnsi"/>
                <w:sz w:val="20"/>
                <w:szCs w:val="20"/>
              </w:rPr>
            </w:pPr>
          </w:p>
        </w:tc>
        <w:tc>
          <w:tcPr>
            <w:tcW w:w="1260" w:type="dxa"/>
          </w:tcPr>
          <w:p w14:paraId="0C758B61" w14:textId="77777777" w:rsidR="00527D2D" w:rsidRPr="00032B2C" w:rsidRDefault="00527D2D" w:rsidP="008E14B2">
            <w:pPr>
              <w:rPr>
                <w:rFonts w:asciiTheme="minorHAnsi" w:hAnsiTheme="minorHAnsi"/>
                <w:sz w:val="20"/>
                <w:szCs w:val="20"/>
              </w:rPr>
            </w:pPr>
          </w:p>
        </w:tc>
        <w:tc>
          <w:tcPr>
            <w:tcW w:w="3060" w:type="dxa"/>
          </w:tcPr>
          <w:p w14:paraId="1470B220" w14:textId="77777777" w:rsidR="00527D2D" w:rsidRPr="00032B2C" w:rsidRDefault="00527D2D" w:rsidP="008E14B2">
            <w:pPr>
              <w:jc w:val="center"/>
              <w:rPr>
                <w:rFonts w:asciiTheme="minorHAnsi" w:hAnsiTheme="minorHAnsi"/>
                <w:sz w:val="20"/>
                <w:szCs w:val="20"/>
              </w:rPr>
            </w:pPr>
            <w:r w:rsidRPr="00CF389C">
              <w:rPr>
                <w:rFonts w:asciiTheme="minorHAnsi" w:hAnsiTheme="minorHAnsi" w:cs="Calibri"/>
                <w:sz w:val="20"/>
                <w:szCs w:val="20"/>
              </w:rPr>
              <w:t xml:space="preserve">TP       TDP       TN </w:t>
            </w:r>
          </w:p>
        </w:tc>
      </w:tr>
      <w:tr w:rsidR="00527D2D" w:rsidRPr="00032B2C" w14:paraId="130FD938" w14:textId="77777777" w:rsidTr="008E14B2">
        <w:trPr>
          <w:trHeight w:val="432"/>
        </w:trPr>
        <w:tc>
          <w:tcPr>
            <w:tcW w:w="1368" w:type="dxa"/>
          </w:tcPr>
          <w:p w14:paraId="1A42188E" w14:textId="77777777" w:rsidR="00527D2D" w:rsidRPr="00032B2C" w:rsidRDefault="00527D2D" w:rsidP="008E14B2">
            <w:pPr>
              <w:rPr>
                <w:rFonts w:asciiTheme="minorHAnsi" w:hAnsiTheme="minorHAnsi"/>
                <w:sz w:val="20"/>
                <w:szCs w:val="20"/>
              </w:rPr>
            </w:pPr>
          </w:p>
        </w:tc>
        <w:tc>
          <w:tcPr>
            <w:tcW w:w="3150" w:type="dxa"/>
          </w:tcPr>
          <w:p w14:paraId="74B4C438" w14:textId="77777777" w:rsidR="00527D2D" w:rsidRPr="00032B2C" w:rsidRDefault="00527D2D" w:rsidP="008E14B2">
            <w:pPr>
              <w:rPr>
                <w:rFonts w:asciiTheme="minorHAnsi" w:hAnsiTheme="minorHAnsi"/>
                <w:sz w:val="20"/>
                <w:szCs w:val="20"/>
              </w:rPr>
            </w:pPr>
          </w:p>
        </w:tc>
        <w:tc>
          <w:tcPr>
            <w:tcW w:w="1260" w:type="dxa"/>
          </w:tcPr>
          <w:p w14:paraId="55D880DE" w14:textId="77777777" w:rsidR="00527D2D" w:rsidRPr="00032B2C" w:rsidRDefault="00527D2D" w:rsidP="008E14B2">
            <w:pPr>
              <w:rPr>
                <w:rFonts w:asciiTheme="minorHAnsi" w:hAnsiTheme="minorHAnsi"/>
                <w:sz w:val="20"/>
                <w:szCs w:val="20"/>
              </w:rPr>
            </w:pPr>
          </w:p>
        </w:tc>
        <w:tc>
          <w:tcPr>
            <w:tcW w:w="3060" w:type="dxa"/>
          </w:tcPr>
          <w:p w14:paraId="6DD4AD78" w14:textId="77777777" w:rsidR="00527D2D" w:rsidRPr="00032B2C" w:rsidRDefault="00527D2D" w:rsidP="008E14B2">
            <w:pPr>
              <w:jc w:val="center"/>
              <w:rPr>
                <w:rFonts w:asciiTheme="minorHAnsi" w:hAnsiTheme="minorHAnsi"/>
                <w:sz w:val="20"/>
                <w:szCs w:val="20"/>
              </w:rPr>
            </w:pPr>
            <w:r w:rsidRPr="00CF389C">
              <w:rPr>
                <w:rFonts w:asciiTheme="minorHAnsi" w:hAnsiTheme="minorHAnsi" w:cs="Calibri"/>
                <w:sz w:val="20"/>
                <w:szCs w:val="20"/>
              </w:rPr>
              <w:t xml:space="preserve">TP       TDP       TN </w:t>
            </w:r>
          </w:p>
        </w:tc>
      </w:tr>
      <w:tr w:rsidR="00527D2D" w:rsidRPr="00032B2C" w14:paraId="4EC4E015" w14:textId="77777777" w:rsidTr="008E14B2">
        <w:trPr>
          <w:trHeight w:val="432"/>
        </w:trPr>
        <w:tc>
          <w:tcPr>
            <w:tcW w:w="1368" w:type="dxa"/>
          </w:tcPr>
          <w:p w14:paraId="620D004D" w14:textId="77777777" w:rsidR="00527D2D" w:rsidRPr="00032B2C" w:rsidRDefault="00527D2D" w:rsidP="008E14B2">
            <w:pPr>
              <w:rPr>
                <w:rFonts w:asciiTheme="minorHAnsi" w:hAnsiTheme="minorHAnsi"/>
                <w:sz w:val="20"/>
                <w:szCs w:val="20"/>
              </w:rPr>
            </w:pPr>
          </w:p>
        </w:tc>
        <w:tc>
          <w:tcPr>
            <w:tcW w:w="3150" w:type="dxa"/>
          </w:tcPr>
          <w:p w14:paraId="27D16457" w14:textId="77777777" w:rsidR="00527D2D" w:rsidRPr="00032B2C" w:rsidRDefault="00527D2D" w:rsidP="008E14B2">
            <w:pPr>
              <w:rPr>
                <w:rFonts w:asciiTheme="minorHAnsi" w:hAnsiTheme="minorHAnsi"/>
                <w:sz w:val="20"/>
                <w:szCs w:val="20"/>
              </w:rPr>
            </w:pPr>
          </w:p>
        </w:tc>
        <w:tc>
          <w:tcPr>
            <w:tcW w:w="1260" w:type="dxa"/>
          </w:tcPr>
          <w:p w14:paraId="27031355" w14:textId="77777777" w:rsidR="00527D2D" w:rsidRPr="00032B2C" w:rsidRDefault="00527D2D" w:rsidP="008E14B2">
            <w:pPr>
              <w:rPr>
                <w:rFonts w:asciiTheme="minorHAnsi" w:hAnsiTheme="minorHAnsi"/>
                <w:sz w:val="20"/>
                <w:szCs w:val="20"/>
              </w:rPr>
            </w:pPr>
          </w:p>
        </w:tc>
        <w:tc>
          <w:tcPr>
            <w:tcW w:w="3060" w:type="dxa"/>
          </w:tcPr>
          <w:p w14:paraId="3C09606C" w14:textId="77777777" w:rsidR="00527D2D" w:rsidRPr="00032B2C" w:rsidRDefault="00527D2D" w:rsidP="008E14B2">
            <w:pPr>
              <w:jc w:val="center"/>
              <w:rPr>
                <w:rFonts w:asciiTheme="minorHAnsi" w:hAnsiTheme="minorHAnsi"/>
                <w:sz w:val="20"/>
                <w:szCs w:val="20"/>
              </w:rPr>
            </w:pPr>
            <w:r w:rsidRPr="00CF389C">
              <w:rPr>
                <w:rFonts w:asciiTheme="minorHAnsi" w:hAnsiTheme="minorHAnsi" w:cs="Calibri"/>
                <w:sz w:val="20"/>
                <w:szCs w:val="20"/>
              </w:rPr>
              <w:t xml:space="preserve">TP       TDP       TN </w:t>
            </w:r>
          </w:p>
        </w:tc>
      </w:tr>
      <w:tr w:rsidR="00527D2D" w:rsidRPr="00032B2C" w14:paraId="2112BCB7" w14:textId="77777777" w:rsidTr="008E14B2">
        <w:trPr>
          <w:trHeight w:val="432"/>
        </w:trPr>
        <w:tc>
          <w:tcPr>
            <w:tcW w:w="1368" w:type="dxa"/>
          </w:tcPr>
          <w:p w14:paraId="71D55F17" w14:textId="77777777" w:rsidR="00527D2D" w:rsidRPr="00032B2C" w:rsidRDefault="00527D2D" w:rsidP="008E14B2">
            <w:pPr>
              <w:rPr>
                <w:rFonts w:asciiTheme="minorHAnsi" w:hAnsiTheme="minorHAnsi"/>
                <w:sz w:val="20"/>
                <w:szCs w:val="20"/>
              </w:rPr>
            </w:pPr>
          </w:p>
        </w:tc>
        <w:tc>
          <w:tcPr>
            <w:tcW w:w="3150" w:type="dxa"/>
          </w:tcPr>
          <w:p w14:paraId="21ADF0EA" w14:textId="77777777" w:rsidR="00527D2D" w:rsidRPr="00032B2C" w:rsidRDefault="00527D2D" w:rsidP="008E14B2">
            <w:pPr>
              <w:rPr>
                <w:rFonts w:asciiTheme="minorHAnsi" w:hAnsiTheme="minorHAnsi"/>
                <w:sz w:val="20"/>
                <w:szCs w:val="20"/>
              </w:rPr>
            </w:pPr>
          </w:p>
        </w:tc>
        <w:tc>
          <w:tcPr>
            <w:tcW w:w="1260" w:type="dxa"/>
          </w:tcPr>
          <w:p w14:paraId="290008B7" w14:textId="77777777" w:rsidR="00527D2D" w:rsidRPr="00032B2C" w:rsidRDefault="00527D2D" w:rsidP="008E14B2">
            <w:pPr>
              <w:rPr>
                <w:rFonts w:asciiTheme="minorHAnsi" w:hAnsiTheme="minorHAnsi"/>
                <w:sz w:val="20"/>
                <w:szCs w:val="20"/>
              </w:rPr>
            </w:pPr>
          </w:p>
        </w:tc>
        <w:tc>
          <w:tcPr>
            <w:tcW w:w="3060" w:type="dxa"/>
          </w:tcPr>
          <w:p w14:paraId="015B27CE" w14:textId="77777777" w:rsidR="00527D2D" w:rsidRPr="00032B2C" w:rsidRDefault="00527D2D" w:rsidP="008E14B2">
            <w:pPr>
              <w:jc w:val="center"/>
              <w:rPr>
                <w:rFonts w:asciiTheme="minorHAnsi" w:hAnsiTheme="minorHAnsi"/>
                <w:sz w:val="20"/>
                <w:szCs w:val="20"/>
              </w:rPr>
            </w:pPr>
            <w:r w:rsidRPr="00CF389C">
              <w:rPr>
                <w:rFonts w:asciiTheme="minorHAnsi" w:hAnsiTheme="minorHAnsi" w:cs="Calibri"/>
                <w:sz w:val="20"/>
                <w:szCs w:val="20"/>
              </w:rPr>
              <w:t xml:space="preserve">TP       TDP       TN </w:t>
            </w:r>
          </w:p>
        </w:tc>
      </w:tr>
      <w:tr w:rsidR="00527D2D" w:rsidRPr="00032B2C" w14:paraId="694F2CE2" w14:textId="77777777" w:rsidTr="008E14B2">
        <w:trPr>
          <w:trHeight w:val="432"/>
        </w:trPr>
        <w:tc>
          <w:tcPr>
            <w:tcW w:w="1368" w:type="dxa"/>
          </w:tcPr>
          <w:p w14:paraId="66DE78C5" w14:textId="77777777" w:rsidR="00527D2D" w:rsidRPr="00032B2C" w:rsidRDefault="00527D2D" w:rsidP="008E14B2">
            <w:pPr>
              <w:rPr>
                <w:rFonts w:asciiTheme="minorHAnsi" w:hAnsiTheme="minorHAnsi"/>
                <w:sz w:val="20"/>
                <w:szCs w:val="20"/>
              </w:rPr>
            </w:pPr>
          </w:p>
        </w:tc>
        <w:tc>
          <w:tcPr>
            <w:tcW w:w="3150" w:type="dxa"/>
          </w:tcPr>
          <w:p w14:paraId="7FCBFD0F" w14:textId="77777777" w:rsidR="00527D2D" w:rsidRPr="00032B2C" w:rsidRDefault="00527D2D" w:rsidP="008E14B2">
            <w:pPr>
              <w:rPr>
                <w:rFonts w:asciiTheme="minorHAnsi" w:hAnsiTheme="minorHAnsi"/>
                <w:sz w:val="20"/>
                <w:szCs w:val="20"/>
              </w:rPr>
            </w:pPr>
          </w:p>
        </w:tc>
        <w:tc>
          <w:tcPr>
            <w:tcW w:w="1260" w:type="dxa"/>
          </w:tcPr>
          <w:p w14:paraId="4FB828BA" w14:textId="77777777" w:rsidR="00527D2D" w:rsidRPr="00032B2C" w:rsidRDefault="00527D2D" w:rsidP="008E14B2">
            <w:pPr>
              <w:rPr>
                <w:rFonts w:asciiTheme="minorHAnsi" w:hAnsiTheme="minorHAnsi"/>
                <w:sz w:val="20"/>
                <w:szCs w:val="20"/>
              </w:rPr>
            </w:pPr>
          </w:p>
        </w:tc>
        <w:tc>
          <w:tcPr>
            <w:tcW w:w="3060" w:type="dxa"/>
          </w:tcPr>
          <w:p w14:paraId="66FF4035" w14:textId="77777777" w:rsidR="00527D2D" w:rsidRPr="00032B2C" w:rsidRDefault="00527D2D" w:rsidP="008E14B2">
            <w:pPr>
              <w:jc w:val="center"/>
              <w:rPr>
                <w:rFonts w:asciiTheme="minorHAnsi" w:hAnsiTheme="minorHAnsi"/>
                <w:sz w:val="20"/>
                <w:szCs w:val="20"/>
              </w:rPr>
            </w:pPr>
            <w:r w:rsidRPr="00CF389C">
              <w:rPr>
                <w:rFonts w:asciiTheme="minorHAnsi" w:hAnsiTheme="minorHAnsi" w:cs="Calibri"/>
                <w:sz w:val="20"/>
                <w:szCs w:val="20"/>
              </w:rPr>
              <w:t xml:space="preserve">TP       TDP       TN </w:t>
            </w:r>
          </w:p>
        </w:tc>
      </w:tr>
      <w:tr w:rsidR="00527D2D" w:rsidRPr="00032B2C" w14:paraId="1626B908" w14:textId="77777777" w:rsidTr="008E14B2">
        <w:trPr>
          <w:trHeight w:val="432"/>
        </w:trPr>
        <w:tc>
          <w:tcPr>
            <w:tcW w:w="1368" w:type="dxa"/>
          </w:tcPr>
          <w:p w14:paraId="1D79CF11" w14:textId="77777777" w:rsidR="00527D2D" w:rsidRPr="00032B2C" w:rsidRDefault="00527D2D" w:rsidP="008E14B2">
            <w:pPr>
              <w:rPr>
                <w:rFonts w:asciiTheme="minorHAnsi" w:hAnsiTheme="minorHAnsi"/>
                <w:sz w:val="20"/>
                <w:szCs w:val="20"/>
              </w:rPr>
            </w:pPr>
          </w:p>
        </w:tc>
        <w:tc>
          <w:tcPr>
            <w:tcW w:w="3150" w:type="dxa"/>
          </w:tcPr>
          <w:p w14:paraId="65098768" w14:textId="77777777" w:rsidR="00527D2D" w:rsidRPr="00032B2C" w:rsidRDefault="00527D2D" w:rsidP="008E14B2">
            <w:pPr>
              <w:rPr>
                <w:rFonts w:asciiTheme="minorHAnsi" w:hAnsiTheme="minorHAnsi"/>
                <w:sz w:val="20"/>
                <w:szCs w:val="20"/>
              </w:rPr>
            </w:pPr>
          </w:p>
        </w:tc>
        <w:tc>
          <w:tcPr>
            <w:tcW w:w="1260" w:type="dxa"/>
          </w:tcPr>
          <w:p w14:paraId="399C7E84" w14:textId="77777777" w:rsidR="00527D2D" w:rsidRPr="00032B2C" w:rsidRDefault="00527D2D" w:rsidP="008E14B2">
            <w:pPr>
              <w:rPr>
                <w:rFonts w:asciiTheme="minorHAnsi" w:hAnsiTheme="minorHAnsi"/>
                <w:sz w:val="20"/>
                <w:szCs w:val="20"/>
              </w:rPr>
            </w:pPr>
          </w:p>
        </w:tc>
        <w:tc>
          <w:tcPr>
            <w:tcW w:w="3060" w:type="dxa"/>
          </w:tcPr>
          <w:p w14:paraId="43AE70B5"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634C8471" w14:textId="77777777" w:rsidTr="008E14B2">
        <w:trPr>
          <w:trHeight w:val="432"/>
        </w:trPr>
        <w:tc>
          <w:tcPr>
            <w:tcW w:w="1368" w:type="dxa"/>
          </w:tcPr>
          <w:p w14:paraId="6695233F" w14:textId="77777777" w:rsidR="00527D2D" w:rsidRPr="00032B2C" w:rsidRDefault="00527D2D" w:rsidP="008E14B2">
            <w:pPr>
              <w:rPr>
                <w:rFonts w:asciiTheme="minorHAnsi" w:hAnsiTheme="minorHAnsi"/>
                <w:sz w:val="20"/>
                <w:szCs w:val="20"/>
              </w:rPr>
            </w:pPr>
          </w:p>
        </w:tc>
        <w:tc>
          <w:tcPr>
            <w:tcW w:w="3150" w:type="dxa"/>
          </w:tcPr>
          <w:p w14:paraId="027622B3" w14:textId="77777777" w:rsidR="00527D2D" w:rsidRPr="00032B2C" w:rsidRDefault="00527D2D" w:rsidP="008E14B2">
            <w:pPr>
              <w:rPr>
                <w:rFonts w:asciiTheme="minorHAnsi" w:hAnsiTheme="minorHAnsi"/>
                <w:sz w:val="20"/>
                <w:szCs w:val="20"/>
              </w:rPr>
            </w:pPr>
          </w:p>
        </w:tc>
        <w:tc>
          <w:tcPr>
            <w:tcW w:w="1260" w:type="dxa"/>
          </w:tcPr>
          <w:p w14:paraId="091DD558" w14:textId="77777777" w:rsidR="00527D2D" w:rsidRPr="00032B2C" w:rsidRDefault="00527D2D" w:rsidP="008E14B2">
            <w:pPr>
              <w:rPr>
                <w:rFonts w:asciiTheme="minorHAnsi" w:hAnsiTheme="minorHAnsi"/>
                <w:sz w:val="20"/>
                <w:szCs w:val="20"/>
              </w:rPr>
            </w:pPr>
          </w:p>
        </w:tc>
        <w:tc>
          <w:tcPr>
            <w:tcW w:w="3060" w:type="dxa"/>
          </w:tcPr>
          <w:p w14:paraId="588E39CE"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1224E4AD" w14:textId="77777777" w:rsidTr="008E14B2">
        <w:trPr>
          <w:trHeight w:val="432"/>
        </w:trPr>
        <w:tc>
          <w:tcPr>
            <w:tcW w:w="1368" w:type="dxa"/>
          </w:tcPr>
          <w:p w14:paraId="0981D432" w14:textId="77777777" w:rsidR="00527D2D" w:rsidRPr="00032B2C" w:rsidRDefault="00527D2D" w:rsidP="008E14B2">
            <w:pPr>
              <w:rPr>
                <w:rFonts w:asciiTheme="minorHAnsi" w:hAnsiTheme="minorHAnsi"/>
                <w:sz w:val="20"/>
                <w:szCs w:val="20"/>
              </w:rPr>
            </w:pPr>
          </w:p>
        </w:tc>
        <w:tc>
          <w:tcPr>
            <w:tcW w:w="3150" w:type="dxa"/>
          </w:tcPr>
          <w:p w14:paraId="54B64047" w14:textId="77777777" w:rsidR="00527D2D" w:rsidRPr="00032B2C" w:rsidRDefault="00527D2D" w:rsidP="008E14B2">
            <w:pPr>
              <w:rPr>
                <w:rFonts w:asciiTheme="minorHAnsi" w:hAnsiTheme="minorHAnsi"/>
                <w:sz w:val="20"/>
                <w:szCs w:val="20"/>
              </w:rPr>
            </w:pPr>
          </w:p>
        </w:tc>
        <w:tc>
          <w:tcPr>
            <w:tcW w:w="1260" w:type="dxa"/>
          </w:tcPr>
          <w:p w14:paraId="6ECCD3E2" w14:textId="77777777" w:rsidR="00527D2D" w:rsidRPr="00032B2C" w:rsidRDefault="00527D2D" w:rsidP="008E14B2">
            <w:pPr>
              <w:rPr>
                <w:rFonts w:asciiTheme="minorHAnsi" w:hAnsiTheme="minorHAnsi"/>
                <w:sz w:val="20"/>
                <w:szCs w:val="20"/>
              </w:rPr>
            </w:pPr>
          </w:p>
        </w:tc>
        <w:tc>
          <w:tcPr>
            <w:tcW w:w="3060" w:type="dxa"/>
          </w:tcPr>
          <w:p w14:paraId="42E97B1D"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3FD69AC3" w14:textId="77777777" w:rsidTr="008E14B2">
        <w:trPr>
          <w:trHeight w:val="432"/>
        </w:trPr>
        <w:tc>
          <w:tcPr>
            <w:tcW w:w="1368" w:type="dxa"/>
          </w:tcPr>
          <w:p w14:paraId="2C656BDC" w14:textId="77777777" w:rsidR="00527D2D" w:rsidRPr="00032B2C" w:rsidRDefault="00527D2D" w:rsidP="008E14B2">
            <w:pPr>
              <w:rPr>
                <w:rFonts w:asciiTheme="minorHAnsi" w:hAnsiTheme="minorHAnsi"/>
                <w:sz w:val="20"/>
                <w:szCs w:val="20"/>
              </w:rPr>
            </w:pPr>
          </w:p>
        </w:tc>
        <w:tc>
          <w:tcPr>
            <w:tcW w:w="3150" w:type="dxa"/>
          </w:tcPr>
          <w:p w14:paraId="49E79470" w14:textId="77777777" w:rsidR="00527D2D" w:rsidRPr="00032B2C" w:rsidRDefault="00527D2D" w:rsidP="008E14B2">
            <w:pPr>
              <w:rPr>
                <w:rFonts w:asciiTheme="minorHAnsi" w:hAnsiTheme="minorHAnsi"/>
                <w:sz w:val="20"/>
                <w:szCs w:val="20"/>
              </w:rPr>
            </w:pPr>
          </w:p>
        </w:tc>
        <w:tc>
          <w:tcPr>
            <w:tcW w:w="1260" w:type="dxa"/>
          </w:tcPr>
          <w:p w14:paraId="54366B65" w14:textId="77777777" w:rsidR="00527D2D" w:rsidRPr="00032B2C" w:rsidRDefault="00527D2D" w:rsidP="008E14B2">
            <w:pPr>
              <w:rPr>
                <w:rFonts w:asciiTheme="minorHAnsi" w:hAnsiTheme="minorHAnsi"/>
                <w:sz w:val="20"/>
                <w:szCs w:val="20"/>
              </w:rPr>
            </w:pPr>
          </w:p>
        </w:tc>
        <w:tc>
          <w:tcPr>
            <w:tcW w:w="3060" w:type="dxa"/>
          </w:tcPr>
          <w:p w14:paraId="46C2F24F"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7D85277A" w14:textId="77777777" w:rsidTr="008E14B2">
        <w:trPr>
          <w:trHeight w:val="432"/>
        </w:trPr>
        <w:tc>
          <w:tcPr>
            <w:tcW w:w="1368" w:type="dxa"/>
          </w:tcPr>
          <w:p w14:paraId="26FC116B" w14:textId="77777777" w:rsidR="00527D2D" w:rsidRPr="00032B2C" w:rsidRDefault="00527D2D" w:rsidP="008E14B2">
            <w:pPr>
              <w:rPr>
                <w:rFonts w:asciiTheme="minorHAnsi" w:hAnsiTheme="minorHAnsi"/>
                <w:sz w:val="20"/>
                <w:szCs w:val="20"/>
              </w:rPr>
            </w:pPr>
          </w:p>
        </w:tc>
        <w:tc>
          <w:tcPr>
            <w:tcW w:w="3150" w:type="dxa"/>
          </w:tcPr>
          <w:p w14:paraId="2F3502E6" w14:textId="77777777" w:rsidR="00527D2D" w:rsidRPr="00032B2C" w:rsidRDefault="00527D2D" w:rsidP="008E14B2">
            <w:pPr>
              <w:rPr>
                <w:rFonts w:asciiTheme="minorHAnsi" w:hAnsiTheme="minorHAnsi"/>
                <w:sz w:val="20"/>
                <w:szCs w:val="20"/>
              </w:rPr>
            </w:pPr>
          </w:p>
        </w:tc>
        <w:tc>
          <w:tcPr>
            <w:tcW w:w="1260" w:type="dxa"/>
          </w:tcPr>
          <w:p w14:paraId="1FBD00E8" w14:textId="77777777" w:rsidR="00527D2D" w:rsidRPr="00032B2C" w:rsidRDefault="00527D2D" w:rsidP="008E14B2">
            <w:pPr>
              <w:rPr>
                <w:rFonts w:asciiTheme="minorHAnsi" w:hAnsiTheme="minorHAnsi"/>
                <w:sz w:val="20"/>
                <w:szCs w:val="20"/>
              </w:rPr>
            </w:pPr>
          </w:p>
        </w:tc>
        <w:tc>
          <w:tcPr>
            <w:tcW w:w="3060" w:type="dxa"/>
          </w:tcPr>
          <w:p w14:paraId="30D88578"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0C2A205A" w14:textId="77777777" w:rsidTr="008E14B2">
        <w:trPr>
          <w:trHeight w:val="432"/>
        </w:trPr>
        <w:tc>
          <w:tcPr>
            <w:tcW w:w="1368" w:type="dxa"/>
          </w:tcPr>
          <w:p w14:paraId="7848802F" w14:textId="77777777" w:rsidR="00527D2D" w:rsidRPr="00032B2C" w:rsidRDefault="00527D2D" w:rsidP="008E14B2">
            <w:pPr>
              <w:rPr>
                <w:rFonts w:asciiTheme="minorHAnsi" w:hAnsiTheme="minorHAnsi"/>
                <w:sz w:val="20"/>
                <w:szCs w:val="20"/>
              </w:rPr>
            </w:pPr>
          </w:p>
        </w:tc>
        <w:tc>
          <w:tcPr>
            <w:tcW w:w="3150" w:type="dxa"/>
          </w:tcPr>
          <w:p w14:paraId="106A7780" w14:textId="77777777" w:rsidR="00527D2D" w:rsidRPr="00032B2C" w:rsidRDefault="00527D2D" w:rsidP="008E14B2">
            <w:pPr>
              <w:rPr>
                <w:rFonts w:asciiTheme="minorHAnsi" w:hAnsiTheme="minorHAnsi"/>
                <w:sz w:val="20"/>
                <w:szCs w:val="20"/>
              </w:rPr>
            </w:pPr>
          </w:p>
        </w:tc>
        <w:tc>
          <w:tcPr>
            <w:tcW w:w="1260" w:type="dxa"/>
          </w:tcPr>
          <w:p w14:paraId="5F7716AE" w14:textId="77777777" w:rsidR="00527D2D" w:rsidRPr="00032B2C" w:rsidRDefault="00527D2D" w:rsidP="008E14B2">
            <w:pPr>
              <w:rPr>
                <w:rFonts w:asciiTheme="minorHAnsi" w:hAnsiTheme="minorHAnsi"/>
                <w:sz w:val="20"/>
                <w:szCs w:val="20"/>
              </w:rPr>
            </w:pPr>
          </w:p>
        </w:tc>
        <w:tc>
          <w:tcPr>
            <w:tcW w:w="3060" w:type="dxa"/>
          </w:tcPr>
          <w:p w14:paraId="76ADFF5A"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5D22CDBE" w14:textId="77777777" w:rsidTr="008E14B2">
        <w:trPr>
          <w:trHeight w:val="432"/>
        </w:trPr>
        <w:tc>
          <w:tcPr>
            <w:tcW w:w="1368" w:type="dxa"/>
          </w:tcPr>
          <w:p w14:paraId="4727CB86" w14:textId="77777777" w:rsidR="00527D2D" w:rsidRPr="00032B2C" w:rsidRDefault="00527D2D" w:rsidP="008E14B2">
            <w:pPr>
              <w:rPr>
                <w:rFonts w:asciiTheme="minorHAnsi" w:hAnsiTheme="minorHAnsi"/>
                <w:sz w:val="20"/>
                <w:szCs w:val="20"/>
              </w:rPr>
            </w:pPr>
          </w:p>
        </w:tc>
        <w:tc>
          <w:tcPr>
            <w:tcW w:w="3150" w:type="dxa"/>
          </w:tcPr>
          <w:p w14:paraId="5CB7C1AC" w14:textId="77777777" w:rsidR="00527D2D" w:rsidRPr="00032B2C" w:rsidRDefault="00527D2D" w:rsidP="008E14B2">
            <w:pPr>
              <w:rPr>
                <w:rFonts w:asciiTheme="minorHAnsi" w:hAnsiTheme="minorHAnsi"/>
                <w:sz w:val="20"/>
                <w:szCs w:val="20"/>
              </w:rPr>
            </w:pPr>
          </w:p>
        </w:tc>
        <w:tc>
          <w:tcPr>
            <w:tcW w:w="1260" w:type="dxa"/>
          </w:tcPr>
          <w:p w14:paraId="108DD634" w14:textId="77777777" w:rsidR="00527D2D" w:rsidRPr="00032B2C" w:rsidRDefault="00527D2D" w:rsidP="008E14B2">
            <w:pPr>
              <w:rPr>
                <w:rFonts w:asciiTheme="minorHAnsi" w:hAnsiTheme="minorHAnsi"/>
                <w:sz w:val="20"/>
                <w:szCs w:val="20"/>
              </w:rPr>
            </w:pPr>
          </w:p>
        </w:tc>
        <w:tc>
          <w:tcPr>
            <w:tcW w:w="3060" w:type="dxa"/>
          </w:tcPr>
          <w:p w14:paraId="2C5F3FE4"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3FD194C3" w14:textId="77777777" w:rsidTr="008E14B2">
        <w:trPr>
          <w:trHeight w:val="432"/>
        </w:trPr>
        <w:tc>
          <w:tcPr>
            <w:tcW w:w="1368" w:type="dxa"/>
          </w:tcPr>
          <w:p w14:paraId="1B3BC98B" w14:textId="77777777" w:rsidR="00527D2D" w:rsidRPr="00032B2C" w:rsidRDefault="00527D2D" w:rsidP="008E14B2">
            <w:pPr>
              <w:rPr>
                <w:rFonts w:asciiTheme="minorHAnsi" w:hAnsiTheme="minorHAnsi"/>
                <w:sz w:val="20"/>
                <w:szCs w:val="20"/>
              </w:rPr>
            </w:pPr>
          </w:p>
        </w:tc>
        <w:tc>
          <w:tcPr>
            <w:tcW w:w="3150" w:type="dxa"/>
          </w:tcPr>
          <w:p w14:paraId="5FAF92F7" w14:textId="77777777" w:rsidR="00527D2D" w:rsidRPr="00032B2C" w:rsidRDefault="00527D2D" w:rsidP="008E14B2">
            <w:pPr>
              <w:rPr>
                <w:rFonts w:asciiTheme="minorHAnsi" w:hAnsiTheme="minorHAnsi"/>
                <w:sz w:val="20"/>
                <w:szCs w:val="20"/>
              </w:rPr>
            </w:pPr>
          </w:p>
        </w:tc>
        <w:tc>
          <w:tcPr>
            <w:tcW w:w="1260" w:type="dxa"/>
          </w:tcPr>
          <w:p w14:paraId="6DA5F3C8" w14:textId="77777777" w:rsidR="00527D2D" w:rsidRPr="00032B2C" w:rsidRDefault="00527D2D" w:rsidP="008E14B2">
            <w:pPr>
              <w:rPr>
                <w:rFonts w:asciiTheme="minorHAnsi" w:hAnsiTheme="minorHAnsi"/>
                <w:sz w:val="20"/>
                <w:szCs w:val="20"/>
              </w:rPr>
            </w:pPr>
          </w:p>
        </w:tc>
        <w:tc>
          <w:tcPr>
            <w:tcW w:w="3060" w:type="dxa"/>
          </w:tcPr>
          <w:p w14:paraId="128628A2" w14:textId="77777777" w:rsidR="00527D2D" w:rsidRDefault="00527D2D" w:rsidP="008E14B2">
            <w:pPr>
              <w:jc w:val="center"/>
            </w:pPr>
            <w:r w:rsidRPr="00CF389C">
              <w:rPr>
                <w:rFonts w:asciiTheme="minorHAnsi" w:hAnsiTheme="minorHAnsi" w:cs="Calibri"/>
                <w:sz w:val="20"/>
                <w:szCs w:val="20"/>
              </w:rPr>
              <w:t xml:space="preserve">TP       TDP       TN </w:t>
            </w:r>
          </w:p>
        </w:tc>
      </w:tr>
      <w:tr w:rsidR="00527D2D" w:rsidRPr="00032B2C" w14:paraId="4969577F" w14:textId="77777777" w:rsidTr="008E14B2">
        <w:trPr>
          <w:trHeight w:val="432"/>
        </w:trPr>
        <w:tc>
          <w:tcPr>
            <w:tcW w:w="1368" w:type="dxa"/>
          </w:tcPr>
          <w:p w14:paraId="6644C25F" w14:textId="77777777" w:rsidR="00527D2D" w:rsidRPr="00032B2C" w:rsidRDefault="00527D2D" w:rsidP="008E14B2">
            <w:pPr>
              <w:rPr>
                <w:rFonts w:asciiTheme="minorHAnsi" w:hAnsiTheme="minorHAnsi"/>
                <w:sz w:val="20"/>
                <w:szCs w:val="20"/>
              </w:rPr>
            </w:pPr>
          </w:p>
        </w:tc>
        <w:tc>
          <w:tcPr>
            <w:tcW w:w="3150" w:type="dxa"/>
          </w:tcPr>
          <w:p w14:paraId="76E1A5ED" w14:textId="77777777" w:rsidR="00527D2D" w:rsidRPr="00032B2C" w:rsidRDefault="00527D2D" w:rsidP="008E14B2">
            <w:pPr>
              <w:rPr>
                <w:rFonts w:asciiTheme="minorHAnsi" w:hAnsiTheme="minorHAnsi"/>
                <w:sz w:val="20"/>
                <w:szCs w:val="20"/>
              </w:rPr>
            </w:pPr>
          </w:p>
        </w:tc>
        <w:tc>
          <w:tcPr>
            <w:tcW w:w="1260" w:type="dxa"/>
          </w:tcPr>
          <w:p w14:paraId="49A7791F" w14:textId="77777777" w:rsidR="00527D2D" w:rsidRPr="00032B2C" w:rsidRDefault="00527D2D" w:rsidP="008E14B2">
            <w:pPr>
              <w:rPr>
                <w:rFonts w:asciiTheme="minorHAnsi" w:hAnsiTheme="minorHAnsi"/>
                <w:sz w:val="20"/>
                <w:szCs w:val="20"/>
              </w:rPr>
            </w:pPr>
          </w:p>
        </w:tc>
        <w:tc>
          <w:tcPr>
            <w:tcW w:w="3060" w:type="dxa"/>
          </w:tcPr>
          <w:p w14:paraId="38DE7633" w14:textId="77777777" w:rsidR="00527D2D" w:rsidRDefault="00527D2D" w:rsidP="008E14B2">
            <w:pPr>
              <w:jc w:val="center"/>
            </w:pPr>
            <w:r w:rsidRPr="00CF389C">
              <w:rPr>
                <w:rFonts w:asciiTheme="minorHAnsi" w:hAnsiTheme="minorHAnsi" w:cs="Calibri"/>
                <w:sz w:val="20"/>
                <w:szCs w:val="20"/>
              </w:rPr>
              <w:t xml:space="preserve">TP       TDP       TN </w:t>
            </w:r>
          </w:p>
        </w:tc>
      </w:tr>
    </w:tbl>
    <w:p w14:paraId="694E7C39" w14:textId="77777777" w:rsidR="00527D2D" w:rsidRPr="00032B2C" w:rsidRDefault="00527D2D" w:rsidP="00527D2D">
      <w:pPr>
        <w:rPr>
          <w:rFonts w:asciiTheme="minorHAnsi" w:hAnsiTheme="minorHAnsi"/>
          <w:sz w:val="20"/>
          <w:szCs w:val="20"/>
        </w:rPr>
      </w:pPr>
    </w:p>
    <w:p w14:paraId="030095CA" w14:textId="77777777" w:rsidR="00527D2D" w:rsidRPr="00032B2C" w:rsidRDefault="00527D2D" w:rsidP="00527D2D">
      <w:pPr>
        <w:rPr>
          <w:rFonts w:asciiTheme="minorHAnsi" w:hAnsiTheme="minorHAnsi"/>
          <w:sz w:val="20"/>
          <w:szCs w:val="20"/>
        </w:rPr>
      </w:pPr>
    </w:p>
    <w:p w14:paraId="487F1C42" w14:textId="77777777" w:rsidR="00527D2D" w:rsidRPr="00032B2C" w:rsidRDefault="00527D2D" w:rsidP="00527D2D">
      <w:pPr>
        <w:rPr>
          <w:rFonts w:asciiTheme="minorHAnsi" w:hAnsiTheme="minorHAnsi"/>
          <w:sz w:val="20"/>
          <w:szCs w:val="20"/>
        </w:rPr>
      </w:pPr>
    </w:p>
    <w:p w14:paraId="4F6BDA75" w14:textId="77777777" w:rsidR="00527D2D" w:rsidRPr="00032B2C" w:rsidRDefault="00527D2D" w:rsidP="00527D2D">
      <w:pPr>
        <w:rPr>
          <w:rFonts w:asciiTheme="minorHAnsi" w:hAnsiTheme="minorHAnsi"/>
          <w:sz w:val="20"/>
          <w:szCs w:val="20"/>
        </w:rPr>
      </w:pPr>
      <w:r w:rsidRPr="00032B2C">
        <w:rPr>
          <w:rFonts w:asciiTheme="minorHAnsi" w:hAnsiTheme="minorHAnsi"/>
          <w:sz w:val="20"/>
          <w:szCs w:val="20"/>
        </w:rPr>
        <w:t>Sampled by:</w:t>
      </w:r>
      <w:r w:rsidRPr="00032B2C">
        <w:rPr>
          <w:rFonts w:asciiTheme="minorHAnsi" w:hAnsiTheme="minorHAnsi"/>
          <w:sz w:val="20"/>
          <w:szCs w:val="20"/>
        </w:rPr>
        <w:tab/>
        <w:t xml:space="preserve">  ________________________</w:t>
      </w:r>
      <w:r w:rsidRPr="00032B2C">
        <w:rPr>
          <w:rFonts w:asciiTheme="minorHAnsi" w:hAnsiTheme="minorHAnsi"/>
          <w:sz w:val="20"/>
          <w:szCs w:val="20"/>
        </w:rPr>
        <w:tab/>
        <w:t xml:space="preserve">      ________</w:t>
      </w:r>
      <w:r>
        <w:rPr>
          <w:rFonts w:asciiTheme="minorHAnsi" w:hAnsiTheme="minorHAnsi"/>
          <w:sz w:val="20"/>
          <w:szCs w:val="20"/>
        </w:rPr>
        <w:t>___</w:t>
      </w:r>
      <w:r w:rsidRPr="00032B2C">
        <w:rPr>
          <w:rFonts w:asciiTheme="minorHAnsi" w:hAnsiTheme="minorHAnsi"/>
          <w:sz w:val="20"/>
          <w:szCs w:val="20"/>
        </w:rPr>
        <w:t xml:space="preserve">________________ </w:t>
      </w:r>
    </w:p>
    <w:p w14:paraId="77A89A1C" w14:textId="77777777" w:rsidR="00527D2D" w:rsidRPr="00B54D4D" w:rsidRDefault="00527D2D" w:rsidP="00527D2D">
      <w:pPr>
        <w:rPr>
          <w:rFonts w:asciiTheme="minorHAnsi" w:hAnsiTheme="minorHAnsi"/>
          <w:sz w:val="20"/>
          <w:szCs w:val="20"/>
        </w:rPr>
      </w:pPr>
      <w:r w:rsidRPr="00032B2C">
        <w:rPr>
          <w:rFonts w:asciiTheme="minorHAnsi" w:hAnsiTheme="minorHAnsi"/>
          <w:sz w:val="20"/>
          <w:szCs w:val="20"/>
        </w:rPr>
        <w:tab/>
      </w:r>
      <w:r w:rsidRPr="00032B2C">
        <w:rPr>
          <w:rFonts w:asciiTheme="minorHAnsi" w:hAnsiTheme="minorHAnsi"/>
          <w:sz w:val="20"/>
          <w:szCs w:val="20"/>
        </w:rPr>
        <w:tab/>
      </w:r>
      <w:r w:rsidRPr="00032B2C">
        <w:rPr>
          <w:rFonts w:asciiTheme="minorHAnsi" w:hAnsiTheme="minorHAnsi"/>
          <w:sz w:val="20"/>
          <w:szCs w:val="20"/>
        </w:rPr>
        <w:tab/>
        <w:t xml:space="preserve">    </w:t>
      </w:r>
      <w:proofErr w:type="gramStart"/>
      <w:r w:rsidRPr="00032B2C">
        <w:rPr>
          <w:rFonts w:asciiTheme="minorHAnsi" w:hAnsiTheme="minorHAnsi"/>
          <w:sz w:val="20"/>
          <w:szCs w:val="20"/>
        </w:rPr>
        <w:t>print</w:t>
      </w:r>
      <w:proofErr w:type="gramEnd"/>
      <w:r w:rsidRPr="00032B2C">
        <w:rPr>
          <w:rFonts w:asciiTheme="minorHAnsi" w:hAnsiTheme="minorHAnsi"/>
          <w:sz w:val="20"/>
          <w:szCs w:val="20"/>
        </w:rPr>
        <w:t xml:space="preserve"> name</w:t>
      </w:r>
      <w:r w:rsidRPr="00032B2C">
        <w:rPr>
          <w:rFonts w:asciiTheme="minorHAnsi" w:hAnsiTheme="minorHAnsi"/>
          <w:sz w:val="20"/>
          <w:szCs w:val="20"/>
        </w:rPr>
        <w:tab/>
      </w:r>
      <w:r w:rsidRPr="00032B2C">
        <w:rPr>
          <w:rFonts w:asciiTheme="minorHAnsi" w:hAnsiTheme="minorHAnsi"/>
          <w:sz w:val="20"/>
          <w:szCs w:val="20"/>
        </w:rPr>
        <w:tab/>
      </w:r>
      <w:r w:rsidRPr="00032B2C">
        <w:rPr>
          <w:rFonts w:asciiTheme="minorHAnsi" w:hAnsiTheme="minorHAnsi"/>
          <w:sz w:val="20"/>
          <w:szCs w:val="20"/>
        </w:rPr>
        <w:tab/>
        <w:t xml:space="preserve">      </w:t>
      </w:r>
      <w:r>
        <w:rPr>
          <w:rFonts w:asciiTheme="minorHAnsi" w:hAnsiTheme="minorHAnsi"/>
          <w:sz w:val="20"/>
          <w:szCs w:val="20"/>
        </w:rPr>
        <w:t xml:space="preserve">  </w:t>
      </w:r>
      <w:r w:rsidRPr="00032B2C">
        <w:rPr>
          <w:rFonts w:asciiTheme="minorHAnsi" w:hAnsiTheme="minorHAnsi"/>
          <w:sz w:val="20"/>
          <w:szCs w:val="20"/>
        </w:rPr>
        <w:t xml:space="preserve">  signature</w:t>
      </w:r>
      <w:r w:rsidRPr="00B54D4D">
        <w:rPr>
          <w:rFonts w:asciiTheme="minorHAnsi" w:hAnsiTheme="minorHAnsi"/>
          <w:sz w:val="20"/>
          <w:szCs w:val="20"/>
        </w:rPr>
        <w:tab/>
        <w:t xml:space="preserve">                             </w:t>
      </w:r>
    </w:p>
    <w:p w14:paraId="1A2D1BAF" w14:textId="77777777" w:rsidR="00527D2D" w:rsidRDefault="00527D2D" w:rsidP="00527D2D">
      <w:r>
        <w:br w:type="page"/>
      </w:r>
    </w:p>
    <w:p w14:paraId="42DBE0CD" w14:textId="77777777" w:rsidR="00527D2D" w:rsidRPr="00B54D4D" w:rsidRDefault="00527D2D" w:rsidP="00527D2D">
      <w:pPr>
        <w:spacing w:line="300" w:lineRule="auto"/>
        <w:jc w:val="center"/>
        <w:rPr>
          <w:rFonts w:ascii="Calibri" w:hAnsi="Calibri" w:cs="Calibri"/>
          <w:b/>
          <w:szCs w:val="22"/>
        </w:rPr>
      </w:pPr>
      <w:r w:rsidRPr="00B54D4D">
        <w:rPr>
          <w:rFonts w:ascii="Calibri" w:hAnsi="Calibri" w:cs="Calibri"/>
          <w:b/>
          <w:szCs w:val="22"/>
        </w:rPr>
        <w:t>Routine Maintenance Form</w:t>
      </w:r>
    </w:p>
    <w:p w14:paraId="084C03D9" w14:textId="77777777" w:rsidR="00527D2D" w:rsidRPr="00804D47" w:rsidRDefault="00527D2D" w:rsidP="00527D2D">
      <w:pPr>
        <w:autoSpaceDE w:val="0"/>
        <w:autoSpaceDN w:val="0"/>
        <w:adjustRightInd w:val="0"/>
        <w:spacing w:line="360" w:lineRule="auto"/>
        <w:rPr>
          <w:bCs/>
          <w:color w:val="000000"/>
        </w:rPr>
      </w:pPr>
    </w:p>
    <w:p w14:paraId="673C5A78" w14:textId="77777777" w:rsidR="00527D2D" w:rsidRPr="00804D47" w:rsidRDefault="00527D2D" w:rsidP="00527D2D">
      <w:pPr>
        <w:autoSpaceDE w:val="0"/>
        <w:autoSpaceDN w:val="0"/>
        <w:adjustRightInd w:val="0"/>
        <w:spacing w:line="360" w:lineRule="auto"/>
        <w:rPr>
          <w:rFonts w:ascii="Calibri" w:hAnsi="Calibri" w:cs="Calibri"/>
          <w:color w:val="000000"/>
          <w:sz w:val="20"/>
        </w:rPr>
      </w:pPr>
      <w:r w:rsidRPr="00804D47">
        <w:rPr>
          <w:rFonts w:ascii="Calibri" w:hAnsi="Calibri" w:cs="Calibri"/>
          <w:bCs/>
          <w:color w:val="000000"/>
          <w:sz w:val="20"/>
        </w:rPr>
        <w:t>Technician</w:t>
      </w:r>
      <w:proofErr w:type="gramStart"/>
      <w:r w:rsidRPr="00804D47">
        <w:rPr>
          <w:rFonts w:ascii="Calibri" w:hAnsi="Calibri" w:cs="Calibri"/>
          <w:bCs/>
          <w:color w:val="000000"/>
          <w:sz w:val="20"/>
        </w:rPr>
        <w:t>:_</w:t>
      </w:r>
      <w:proofErr w:type="gramEnd"/>
      <w:r w:rsidRPr="00804D47">
        <w:rPr>
          <w:rFonts w:ascii="Calibri" w:hAnsi="Calibri" w:cs="Calibri"/>
          <w:bCs/>
          <w:color w:val="000000"/>
          <w:sz w:val="20"/>
        </w:rPr>
        <w:t xml:space="preserve">___________________________________      </w:t>
      </w:r>
      <w:r w:rsidRPr="00804D47">
        <w:rPr>
          <w:rFonts w:ascii="Calibri" w:hAnsi="Calibri" w:cs="Calibri"/>
          <w:bCs/>
          <w:color w:val="000000"/>
          <w:sz w:val="20"/>
        </w:rPr>
        <w:tab/>
      </w:r>
      <w:r w:rsidRPr="00804D47">
        <w:rPr>
          <w:rFonts w:ascii="Calibri" w:hAnsi="Calibri" w:cs="Calibri"/>
          <w:color w:val="000000"/>
          <w:sz w:val="20"/>
        </w:rPr>
        <w:t>Date:________________________</w:t>
      </w:r>
    </w:p>
    <w:p w14:paraId="1167A81B" w14:textId="77777777" w:rsidR="00527D2D" w:rsidRPr="00804D47" w:rsidRDefault="00527D2D" w:rsidP="00527D2D">
      <w:pPr>
        <w:autoSpaceDE w:val="0"/>
        <w:autoSpaceDN w:val="0"/>
        <w:adjustRightInd w:val="0"/>
        <w:spacing w:line="360" w:lineRule="auto"/>
        <w:rPr>
          <w:rFonts w:ascii="Calibri" w:hAnsi="Calibri" w:cs="Calibri"/>
          <w:bCs/>
          <w:color w:val="000000"/>
          <w:sz w:val="20"/>
          <w:u w:val="single"/>
        </w:rPr>
      </w:pPr>
    </w:p>
    <w:tbl>
      <w:tblPr>
        <w:tblW w:w="10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41"/>
        <w:gridCol w:w="1762"/>
        <w:gridCol w:w="1763"/>
        <w:gridCol w:w="1763"/>
        <w:gridCol w:w="1759"/>
        <w:gridCol w:w="16"/>
      </w:tblGrid>
      <w:tr w:rsidR="00527D2D" w:rsidRPr="00804D47" w14:paraId="6CFBC0E4" w14:textId="77777777" w:rsidTr="008E14B2">
        <w:tc>
          <w:tcPr>
            <w:tcW w:w="3141" w:type="dxa"/>
            <w:shd w:val="clear" w:color="auto" w:fill="D9D9D9"/>
          </w:tcPr>
          <w:p w14:paraId="50A8C69C" w14:textId="77777777" w:rsidR="00527D2D" w:rsidRPr="00804D47" w:rsidRDefault="00527D2D" w:rsidP="008E14B2">
            <w:pPr>
              <w:autoSpaceDE w:val="0"/>
              <w:autoSpaceDN w:val="0"/>
              <w:adjustRightInd w:val="0"/>
              <w:rPr>
                <w:rFonts w:ascii="Calibri" w:eastAsia="Calibri" w:hAnsi="Calibri" w:cs="Calibri"/>
                <w:bCs/>
                <w:color w:val="000000"/>
                <w:sz w:val="20"/>
              </w:rPr>
            </w:pPr>
            <w:r w:rsidRPr="00804D47">
              <w:rPr>
                <w:rFonts w:ascii="Calibri" w:eastAsia="Calibri" w:hAnsi="Calibri" w:cs="Calibri"/>
                <w:bCs/>
                <w:color w:val="000000"/>
                <w:sz w:val="20"/>
              </w:rPr>
              <w:t>ACTIVITY</w:t>
            </w:r>
          </w:p>
        </w:tc>
        <w:tc>
          <w:tcPr>
            <w:tcW w:w="1762" w:type="dxa"/>
            <w:shd w:val="clear" w:color="auto" w:fill="D9D9D9"/>
          </w:tcPr>
          <w:p w14:paraId="75D82E5A" w14:textId="77777777" w:rsidR="00527D2D" w:rsidRPr="00804D47" w:rsidRDefault="00527D2D" w:rsidP="008E14B2">
            <w:pPr>
              <w:autoSpaceDE w:val="0"/>
              <w:autoSpaceDN w:val="0"/>
              <w:adjustRightInd w:val="0"/>
              <w:rPr>
                <w:rFonts w:ascii="Calibri" w:eastAsia="Calibri" w:hAnsi="Calibri" w:cs="Calibri"/>
                <w:bCs/>
                <w:color w:val="000000"/>
                <w:sz w:val="20"/>
              </w:rPr>
            </w:pPr>
            <w:r>
              <w:rPr>
                <w:rFonts w:ascii="Calibri" w:eastAsia="Calibri" w:hAnsi="Calibri" w:cs="Calibri"/>
                <w:bCs/>
                <w:color w:val="000000"/>
                <w:sz w:val="20"/>
              </w:rPr>
              <w:t>SITE: _________</w:t>
            </w:r>
          </w:p>
        </w:tc>
        <w:tc>
          <w:tcPr>
            <w:tcW w:w="1763" w:type="dxa"/>
            <w:shd w:val="clear" w:color="auto" w:fill="D9D9D9"/>
          </w:tcPr>
          <w:p w14:paraId="0177312E" w14:textId="77777777" w:rsidR="00527D2D" w:rsidRPr="00804D47" w:rsidRDefault="00527D2D" w:rsidP="008E14B2">
            <w:pPr>
              <w:autoSpaceDE w:val="0"/>
              <w:autoSpaceDN w:val="0"/>
              <w:adjustRightInd w:val="0"/>
              <w:rPr>
                <w:rFonts w:ascii="Calibri" w:eastAsia="Calibri" w:hAnsi="Calibri" w:cs="Calibri"/>
                <w:bCs/>
                <w:color w:val="000000"/>
                <w:sz w:val="20"/>
              </w:rPr>
            </w:pPr>
            <w:r>
              <w:rPr>
                <w:rFonts w:ascii="Calibri" w:eastAsia="Calibri" w:hAnsi="Calibri" w:cs="Calibri"/>
                <w:bCs/>
                <w:color w:val="000000"/>
                <w:sz w:val="20"/>
              </w:rPr>
              <w:t>SITE: _________</w:t>
            </w:r>
          </w:p>
        </w:tc>
        <w:tc>
          <w:tcPr>
            <w:tcW w:w="1763" w:type="dxa"/>
            <w:shd w:val="clear" w:color="auto" w:fill="D9D9D9"/>
          </w:tcPr>
          <w:p w14:paraId="54A65633" w14:textId="77777777" w:rsidR="00527D2D" w:rsidRPr="00804D47" w:rsidRDefault="00527D2D" w:rsidP="008E14B2">
            <w:pPr>
              <w:autoSpaceDE w:val="0"/>
              <w:autoSpaceDN w:val="0"/>
              <w:adjustRightInd w:val="0"/>
              <w:rPr>
                <w:rFonts w:ascii="Calibri" w:eastAsia="Calibri" w:hAnsi="Calibri" w:cs="Calibri"/>
                <w:bCs/>
                <w:color w:val="000000"/>
                <w:sz w:val="20"/>
              </w:rPr>
            </w:pPr>
            <w:r>
              <w:rPr>
                <w:rFonts w:ascii="Calibri" w:eastAsia="Calibri" w:hAnsi="Calibri" w:cs="Calibri"/>
                <w:bCs/>
                <w:color w:val="000000"/>
                <w:sz w:val="20"/>
              </w:rPr>
              <w:t>SITE: _________</w:t>
            </w:r>
          </w:p>
        </w:tc>
        <w:tc>
          <w:tcPr>
            <w:tcW w:w="1775" w:type="dxa"/>
            <w:gridSpan w:val="2"/>
            <w:shd w:val="clear" w:color="auto" w:fill="D9D9D9"/>
          </w:tcPr>
          <w:p w14:paraId="0C45CDFB" w14:textId="77777777" w:rsidR="00527D2D" w:rsidRPr="00804D47" w:rsidRDefault="00527D2D" w:rsidP="008E14B2">
            <w:pPr>
              <w:autoSpaceDE w:val="0"/>
              <w:autoSpaceDN w:val="0"/>
              <w:adjustRightInd w:val="0"/>
              <w:rPr>
                <w:rFonts w:ascii="Calibri" w:eastAsia="Calibri" w:hAnsi="Calibri" w:cs="Calibri"/>
                <w:bCs/>
                <w:color w:val="000000"/>
                <w:sz w:val="20"/>
              </w:rPr>
            </w:pPr>
            <w:r>
              <w:rPr>
                <w:rFonts w:ascii="Calibri" w:eastAsia="Calibri" w:hAnsi="Calibri" w:cs="Calibri"/>
                <w:bCs/>
                <w:color w:val="000000"/>
                <w:sz w:val="20"/>
              </w:rPr>
              <w:t>SITE: _________</w:t>
            </w:r>
          </w:p>
        </w:tc>
      </w:tr>
      <w:tr w:rsidR="00527D2D" w:rsidRPr="00804D47" w14:paraId="1B350F0D" w14:textId="77777777" w:rsidTr="008E14B2">
        <w:trPr>
          <w:trHeight w:val="287"/>
        </w:trPr>
        <w:tc>
          <w:tcPr>
            <w:tcW w:w="3141" w:type="dxa"/>
            <w:shd w:val="clear" w:color="auto" w:fill="auto"/>
          </w:tcPr>
          <w:p w14:paraId="1123D933" w14:textId="77777777" w:rsidR="00527D2D" w:rsidRPr="00804D47" w:rsidRDefault="00527D2D" w:rsidP="008E14B2">
            <w:pPr>
              <w:rPr>
                <w:rFonts w:ascii="Calibri" w:hAnsi="Calibri" w:cs="Calibri"/>
                <w:sz w:val="20"/>
              </w:rPr>
            </w:pPr>
            <w:r>
              <w:rPr>
                <w:rFonts w:ascii="Calibri" w:hAnsi="Calibri" w:cs="Calibri"/>
                <w:sz w:val="20"/>
              </w:rPr>
              <w:t>Sampler program running</w:t>
            </w:r>
          </w:p>
        </w:tc>
        <w:tc>
          <w:tcPr>
            <w:tcW w:w="1762" w:type="dxa"/>
            <w:shd w:val="clear" w:color="auto" w:fill="auto"/>
          </w:tcPr>
          <w:p w14:paraId="2750426F"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4D116C0C"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306AEC64"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75" w:type="dxa"/>
            <w:gridSpan w:val="2"/>
          </w:tcPr>
          <w:p w14:paraId="10FB7E9D"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r>
      <w:tr w:rsidR="00527D2D" w:rsidRPr="00804D47" w14:paraId="52332301" w14:textId="77777777" w:rsidTr="008E14B2">
        <w:trPr>
          <w:trHeight w:val="287"/>
        </w:trPr>
        <w:tc>
          <w:tcPr>
            <w:tcW w:w="3141" w:type="dxa"/>
            <w:shd w:val="clear" w:color="auto" w:fill="auto"/>
          </w:tcPr>
          <w:p w14:paraId="5D8F1A2C" w14:textId="77777777" w:rsidR="00527D2D" w:rsidRPr="00804D47" w:rsidRDefault="00527D2D" w:rsidP="008E14B2">
            <w:pPr>
              <w:rPr>
                <w:rFonts w:ascii="Calibri" w:hAnsi="Calibri" w:cs="Calibri"/>
                <w:sz w:val="20"/>
              </w:rPr>
            </w:pPr>
            <w:r w:rsidRPr="00804D47">
              <w:rPr>
                <w:rFonts w:ascii="Calibri" w:hAnsi="Calibri" w:cs="Calibri"/>
                <w:sz w:val="20"/>
              </w:rPr>
              <w:t>Sampler tubing is attached</w:t>
            </w:r>
          </w:p>
        </w:tc>
        <w:tc>
          <w:tcPr>
            <w:tcW w:w="1762" w:type="dxa"/>
            <w:shd w:val="clear" w:color="auto" w:fill="auto"/>
          </w:tcPr>
          <w:p w14:paraId="55EBE984"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566A5D7F"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4991A43B"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75" w:type="dxa"/>
            <w:gridSpan w:val="2"/>
          </w:tcPr>
          <w:p w14:paraId="73565621"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r>
      <w:tr w:rsidR="00527D2D" w:rsidRPr="00804D47" w14:paraId="0991B4D5" w14:textId="77777777" w:rsidTr="008E14B2">
        <w:trPr>
          <w:trHeight w:val="287"/>
        </w:trPr>
        <w:tc>
          <w:tcPr>
            <w:tcW w:w="3141" w:type="dxa"/>
            <w:shd w:val="clear" w:color="auto" w:fill="auto"/>
          </w:tcPr>
          <w:p w14:paraId="0ED2B050" w14:textId="77777777" w:rsidR="00527D2D" w:rsidRPr="00804D47" w:rsidRDefault="00527D2D" w:rsidP="008E14B2">
            <w:pPr>
              <w:rPr>
                <w:rFonts w:ascii="Calibri" w:hAnsi="Calibri" w:cs="Calibri"/>
                <w:sz w:val="20"/>
              </w:rPr>
            </w:pPr>
            <w:r w:rsidRPr="00804D47">
              <w:rPr>
                <w:rFonts w:ascii="Calibri" w:hAnsi="Calibri" w:cs="Calibri"/>
                <w:sz w:val="20"/>
              </w:rPr>
              <w:t>Sample carboys installed properly</w:t>
            </w:r>
          </w:p>
        </w:tc>
        <w:tc>
          <w:tcPr>
            <w:tcW w:w="1762" w:type="dxa"/>
            <w:shd w:val="clear" w:color="auto" w:fill="auto"/>
          </w:tcPr>
          <w:p w14:paraId="43C2A376"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1D05BAC3"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7FDA9CF5"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75" w:type="dxa"/>
            <w:gridSpan w:val="2"/>
          </w:tcPr>
          <w:p w14:paraId="00C46635"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r>
      <w:tr w:rsidR="00527D2D" w:rsidRPr="00804D47" w14:paraId="1FCDC94D" w14:textId="77777777" w:rsidTr="008E14B2">
        <w:trPr>
          <w:trHeight w:val="287"/>
        </w:trPr>
        <w:tc>
          <w:tcPr>
            <w:tcW w:w="3141" w:type="dxa"/>
            <w:shd w:val="clear" w:color="auto" w:fill="auto"/>
          </w:tcPr>
          <w:p w14:paraId="35D2FDFD" w14:textId="77777777" w:rsidR="00527D2D" w:rsidRPr="00804D47" w:rsidRDefault="00527D2D" w:rsidP="008E14B2">
            <w:pPr>
              <w:rPr>
                <w:rFonts w:ascii="Calibri" w:hAnsi="Calibri" w:cs="Calibri"/>
                <w:sz w:val="20"/>
              </w:rPr>
            </w:pPr>
            <w:r>
              <w:rPr>
                <w:rFonts w:ascii="Calibri" w:hAnsi="Calibri" w:cs="Calibri"/>
                <w:sz w:val="20"/>
              </w:rPr>
              <w:t xml:space="preserve">Signal converter </w:t>
            </w:r>
            <w:r w:rsidRPr="00804D47">
              <w:rPr>
                <w:rFonts w:ascii="Calibri" w:hAnsi="Calibri" w:cs="Calibri"/>
                <w:sz w:val="20"/>
              </w:rPr>
              <w:t>desiccant</w:t>
            </w:r>
          </w:p>
        </w:tc>
        <w:tc>
          <w:tcPr>
            <w:tcW w:w="1762" w:type="dxa"/>
            <w:shd w:val="clear" w:color="auto" w:fill="auto"/>
          </w:tcPr>
          <w:p w14:paraId="7A669123"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4BDAD31E"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24E1F2DA"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63" w:type="dxa"/>
            <w:shd w:val="clear" w:color="auto" w:fill="auto"/>
          </w:tcPr>
          <w:p w14:paraId="0B2E5D94"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0CC8BC14"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0BE3FF6B"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63" w:type="dxa"/>
            <w:shd w:val="clear" w:color="auto" w:fill="auto"/>
          </w:tcPr>
          <w:p w14:paraId="44CA6F88"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25258F12"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2CEE7723"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75" w:type="dxa"/>
            <w:gridSpan w:val="2"/>
          </w:tcPr>
          <w:p w14:paraId="535D4C23"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3D3EAD10"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28820A31"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r>
      <w:tr w:rsidR="00527D2D" w:rsidRPr="00804D47" w14:paraId="357D67ED" w14:textId="77777777" w:rsidTr="008E14B2">
        <w:trPr>
          <w:trHeight w:val="287"/>
        </w:trPr>
        <w:tc>
          <w:tcPr>
            <w:tcW w:w="3141" w:type="dxa"/>
            <w:shd w:val="clear" w:color="auto" w:fill="auto"/>
          </w:tcPr>
          <w:p w14:paraId="34B05E19" w14:textId="77777777" w:rsidR="00527D2D" w:rsidRPr="00804D47" w:rsidRDefault="00527D2D" w:rsidP="008E14B2">
            <w:pPr>
              <w:rPr>
                <w:rFonts w:ascii="Calibri" w:hAnsi="Calibri" w:cs="Calibri"/>
                <w:sz w:val="20"/>
              </w:rPr>
            </w:pPr>
            <w:r>
              <w:rPr>
                <w:rFonts w:ascii="Calibri" w:hAnsi="Calibri" w:cs="Calibri"/>
                <w:sz w:val="20"/>
              </w:rPr>
              <w:t>2105ci</w:t>
            </w:r>
            <w:r w:rsidRPr="00804D47">
              <w:rPr>
                <w:rFonts w:ascii="Calibri" w:hAnsi="Calibri" w:cs="Calibri"/>
                <w:sz w:val="20"/>
              </w:rPr>
              <w:t xml:space="preserve"> module desiccant</w:t>
            </w:r>
          </w:p>
        </w:tc>
        <w:tc>
          <w:tcPr>
            <w:tcW w:w="1762" w:type="dxa"/>
            <w:shd w:val="clear" w:color="auto" w:fill="auto"/>
          </w:tcPr>
          <w:p w14:paraId="6D16B7BA"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1B9341D3"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7B50FAD0"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63" w:type="dxa"/>
            <w:shd w:val="clear" w:color="auto" w:fill="auto"/>
          </w:tcPr>
          <w:p w14:paraId="6CB3027C"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2A7331E1"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204D4EB2"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63" w:type="dxa"/>
            <w:shd w:val="clear" w:color="auto" w:fill="auto"/>
          </w:tcPr>
          <w:p w14:paraId="50D0C0DB"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73836241"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125D4982"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75" w:type="dxa"/>
            <w:gridSpan w:val="2"/>
          </w:tcPr>
          <w:p w14:paraId="1FD9B74D"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OK</w:t>
            </w:r>
          </w:p>
          <w:p w14:paraId="7E59CBDA"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 Replaced</w:t>
            </w:r>
          </w:p>
          <w:p w14:paraId="55EE63F4"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r>
      <w:tr w:rsidR="00527D2D" w:rsidRPr="00804D47" w14:paraId="46250A8A" w14:textId="77777777" w:rsidTr="008E14B2">
        <w:trPr>
          <w:trHeight w:val="287"/>
        </w:trPr>
        <w:tc>
          <w:tcPr>
            <w:tcW w:w="3141" w:type="dxa"/>
            <w:shd w:val="clear" w:color="auto" w:fill="auto"/>
          </w:tcPr>
          <w:p w14:paraId="2708B23C" w14:textId="77777777" w:rsidR="00527D2D" w:rsidRPr="00804D47" w:rsidRDefault="00527D2D" w:rsidP="008E14B2">
            <w:pPr>
              <w:rPr>
                <w:rFonts w:ascii="Calibri" w:hAnsi="Calibri" w:cs="Calibri"/>
                <w:sz w:val="20"/>
              </w:rPr>
            </w:pPr>
            <w:r w:rsidRPr="00804D47">
              <w:rPr>
                <w:rFonts w:ascii="Calibri" w:hAnsi="Calibri" w:cs="Calibri"/>
                <w:sz w:val="20"/>
              </w:rPr>
              <w:t>Restock sampling supplies</w:t>
            </w:r>
          </w:p>
        </w:tc>
        <w:tc>
          <w:tcPr>
            <w:tcW w:w="1762" w:type="dxa"/>
            <w:shd w:val="clear" w:color="auto" w:fill="auto"/>
          </w:tcPr>
          <w:p w14:paraId="13AA780C"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0DCC2C72"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6CD1BAD9"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75" w:type="dxa"/>
            <w:gridSpan w:val="2"/>
          </w:tcPr>
          <w:p w14:paraId="44FA01D4"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r>
      <w:tr w:rsidR="00527D2D" w:rsidRPr="00804D47" w14:paraId="2ABE8EC7" w14:textId="77777777" w:rsidTr="008E14B2">
        <w:trPr>
          <w:trHeight w:val="287"/>
        </w:trPr>
        <w:tc>
          <w:tcPr>
            <w:tcW w:w="3141" w:type="dxa"/>
            <w:shd w:val="clear" w:color="auto" w:fill="auto"/>
          </w:tcPr>
          <w:p w14:paraId="161238E3" w14:textId="77777777" w:rsidR="00527D2D" w:rsidRPr="00804D47" w:rsidRDefault="00527D2D" w:rsidP="008E14B2">
            <w:pPr>
              <w:rPr>
                <w:rFonts w:ascii="Calibri" w:hAnsi="Calibri" w:cs="Calibri"/>
                <w:sz w:val="20"/>
              </w:rPr>
            </w:pPr>
            <w:r w:rsidRPr="00804D47">
              <w:rPr>
                <w:rFonts w:ascii="Calibri" w:hAnsi="Calibri" w:cs="Calibri"/>
                <w:sz w:val="20"/>
              </w:rPr>
              <w:t>Res</w:t>
            </w:r>
            <w:r>
              <w:rPr>
                <w:rFonts w:ascii="Calibri" w:hAnsi="Calibri" w:cs="Calibri"/>
                <w:sz w:val="20"/>
              </w:rPr>
              <w:t>tock forms and labels if needed</w:t>
            </w:r>
          </w:p>
        </w:tc>
        <w:tc>
          <w:tcPr>
            <w:tcW w:w="1762" w:type="dxa"/>
            <w:shd w:val="clear" w:color="auto" w:fill="auto"/>
          </w:tcPr>
          <w:p w14:paraId="541D0D64"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7997A69E"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63" w:type="dxa"/>
            <w:shd w:val="clear" w:color="auto" w:fill="auto"/>
          </w:tcPr>
          <w:p w14:paraId="49DFEDD0"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c>
          <w:tcPr>
            <w:tcW w:w="1775" w:type="dxa"/>
            <w:gridSpan w:val="2"/>
          </w:tcPr>
          <w:p w14:paraId="2EB32C7D" w14:textId="77777777" w:rsidR="00527D2D" w:rsidRPr="00804D47"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tc>
      </w:tr>
      <w:tr w:rsidR="00527D2D" w:rsidRPr="00804D47" w14:paraId="3422E50A" w14:textId="77777777" w:rsidTr="008E14B2">
        <w:trPr>
          <w:trHeight w:val="85"/>
        </w:trPr>
        <w:tc>
          <w:tcPr>
            <w:tcW w:w="3141" w:type="dxa"/>
            <w:shd w:val="clear" w:color="auto" w:fill="auto"/>
          </w:tcPr>
          <w:p w14:paraId="6B783A30" w14:textId="77777777" w:rsidR="00527D2D" w:rsidRPr="00804D47" w:rsidRDefault="00527D2D" w:rsidP="008E14B2">
            <w:pPr>
              <w:rPr>
                <w:rFonts w:ascii="Calibri" w:eastAsia="Calibri" w:hAnsi="Calibri" w:cs="Calibri"/>
                <w:sz w:val="20"/>
              </w:rPr>
            </w:pPr>
            <w:r w:rsidRPr="00804D47">
              <w:rPr>
                <w:rFonts w:ascii="Calibri" w:eastAsia="Calibri" w:hAnsi="Calibri" w:cs="Calibri"/>
                <w:sz w:val="20"/>
              </w:rPr>
              <w:t>Mow weeds</w:t>
            </w:r>
          </w:p>
        </w:tc>
        <w:tc>
          <w:tcPr>
            <w:tcW w:w="1762" w:type="dxa"/>
            <w:shd w:val="clear" w:color="auto" w:fill="auto"/>
          </w:tcPr>
          <w:p w14:paraId="7E5D31BA"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p w14:paraId="5849BB28"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63" w:type="dxa"/>
            <w:shd w:val="clear" w:color="auto" w:fill="auto"/>
          </w:tcPr>
          <w:p w14:paraId="1F9DE0D9"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p w14:paraId="06C7AD37"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63" w:type="dxa"/>
            <w:shd w:val="clear" w:color="auto" w:fill="auto"/>
          </w:tcPr>
          <w:p w14:paraId="354CDC4A"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p w14:paraId="60ABDD65"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c>
          <w:tcPr>
            <w:tcW w:w="1775" w:type="dxa"/>
            <w:gridSpan w:val="2"/>
          </w:tcPr>
          <w:p w14:paraId="3C5955B7" w14:textId="77777777" w:rsidR="00527D2D" w:rsidRDefault="00527D2D" w:rsidP="008E14B2">
            <w:pPr>
              <w:autoSpaceDE w:val="0"/>
              <w:autoSpaceDN w:val="0"/>
              <w:adjustRightInd w:val="0"/>
              <w:jc w:val="center"/>
              <w:rPr>
                <w:rFonts w:ascii="Calibri" w:hAnsi="Calibri" w:cs="Calibri"/>
                <w:color w:val="000000"/>
                <w:sz w:val="20"/>
              </w:rPr>
            </w:pPr>
            <w:r w:rsidRPr="00804D47">
              <w:rPr>
                <w:rFonts w:ascii="Calibri" w:hAnsi="Calibri" w:cs="Calibri"/>
                <w:color w:val="000000"/>
                <w:sz w:val="20"/>
              </w:rPr>
              <w:t>□</w:t>
            </w:r>
          </w:p>
          <w:p w14:paraId="4A3A2825" w14:textId="77777777" w:rsidR="00527D2D" w:rsidRPr="00804D47" w:rsidRDefault="00527D2D" w:rsidP="008E14B2">
            <w:pPr>
              <w:autoSpaceDE w:val="0"/>
              <w:autoSpaceDN w:val="0"/>
              <w:adjustRightInd w:val="0"/>
              <w:jc w:val="center"/>
              <w:rPr>
                <w:rFonts w:ascii="Calibri" w:hAnsi="Calibri" w:cs="Calibri"/>
                <w:color w:val="000000"/>
                <w:sz w:val="20"/>
              </w:rPr>
            </w:pPr>
            <w:r>
              <w:rPr>
                <w:rFonts w:ascii="Calibri" w:hAnsi="Calibri" w:cs="Calibri"/>
                <w:color w:val="000000"/>
                <w:sz w:val="20"/>
              </w:rPr>
              <w:t>□ NA</w:t>
            </w:r>
          </w:p>
        </w:tc>
      </w:tr>
      <w:tr w:rsidR="00527D2D" w:rsidRPr="00804D47" w14:paraId="67842349" w14:textId="77777777" w:rsidTr="008E14B2">
        <w:trPr>
          <w:gridAfter w:val="1"/>
          <w:wAfter w:w="16" w:type="dxa"/>
          <w:trHeight w:val="1448"/>
        </w:trPr>
        <w:tc>
          <w:tcPr>
            <w:tcW w:w="3141" w:type="dxa"/>
            <w:shd w:val="clear" w:color="auto" w:fill="auto"/>
          </w:tcPr>
          <w:p w14:paraId="39B9830E" w14:textId="77777777" w:rsidR="00527D2D" w:rsidRPr="00804D47" w:rsidRDefault="00527D2D" w:rsidP="008E14B2">
            <w:pPr>
              <w:autoSpaceDE w:val="0"/>
              <w:autoSpaceDN w:val="0"/>
              <w:adjustRightInd w:val="0"/>
              <w:rPr>
                <w:rFonts w:ascii="Calibri" w:eastAsia="Calibri" w:hAnsi="Calibri" w:cs="Calibri"/>
                <w:bCs/>
                <w:color w:val="000000"/>
                <w:sz w:val="20"/>
              </w:rPr>
            </w:pPr>
            <w:r w:rsidRPr="00804D47">
              <w:rPr>
                <w:rFonts w:ascii="Calibri" w:eastAsia="Calibri" w:hAnsi="Calibri" w:cs="Calibri"/>
                <w:bCs/>
                <w:color w:val="000000"/>
                <w:sz w:val="20"/>
              </w:rPr>
              <w:t xml:space="preserve">Field Condition: </w:t>
            </w:r>
          </w:p>
        </w:tc>
        <w:tc>
          <w:tcPr>
            <w:tcW w:w="1762" w:type="dxa"/>
            <w:shd w:val="clear" w:color="auto" w:fill="auto"/>
          </w:tcPr>
          <w:p w14:paraId="1CE5826F" w14:textId="77777777" w:rsidR="00527D2D" w:rsidRPr="00804D47" w:rsidRDefault="00527D2D" w:rsidP="008E14B2">
            <w:pPr>
              <w:autoSpaceDE w:val="0"/>
              <w:autoSpaceDN w:val="0"/>
              <w:adjustRightInd w:val="0"/>
              <w:rPr>
                <w:rFonts w:ascii="Calibri" w:eastAsia="Calibri" w:hAnsi="Calibri" w:cs="Calibri"/>
                <w:bCs/>
                <w:color w:val="000000"/>
                <w:sz w:val="20"/>
              </w:rPr>
            </w:pPr>
          </w:p>
        </w:tc>
        <w:tc>
          <w:tcPr>
            <w:tcW w:w="1763" w:type="dxa"/>
            <w:shd w:val="clear" w:color="auto" w:fill="auto"/>
          </w:tcPr>
          <w:p w14:paraId="2BC9A7B4" w14:textId="77777777" w:rsidR="00527D2D" w:rsidRPr="00804D47" w:rsidRDefault="00527D2D" w:rsidP="008E14B2">
            <w:pPr>
              <w:autoSpaceDE w:val="0"/>
              <w:autoSpaceDN w:val="0"/>
              <w:adjustRightInd w:val="0"/>
              <w:rPr>
                <w:rFonts w:ascii="Calibri" w:eastAsia="Calibri" w:hAnsi="Calibri" w:cs="Calibri"/>
                <w:bCs/>
                <w:color w:val="000000"/>
                <w:sz w:val="20"/>
              </w:rPr>
            </w:pPr>
          </w:p>
        </w:tc>
        <w:tc>
          <w:tcPr>
            <w:tcW w:w="1763" w:type="dxa"/>
            <w:shd w:val="clear" w:color="auto" w:fill="auto"/>
          </w:tcPr>
          <w:p w14:paraId="723373E3" w14:textId="77777777" w:rsidR="00527D2D" w:rsidRPr="00804D47" w:rsidRDefault="00527D2D" w:rsidP="008E14B2">
            <w:pPr>
              <w:autoSpaceDE w:val="0"/>
              <w:autoSpaceDN w:val="0"/>
              <w:adjustRightInd w:val="0"/>
              <w:rPr>
                <w:rFonts w:ascii="Calibri" w:eastAsia="Calibri" w:hAnsi="Calibri" w:cs="Calibri"/>
                <w:bCs/>
                <w:color w:val="000000"/>
                <w:sz w:val="20"/>
              </w:rPr>
            </w:pPr>
          </w:p>
        </w:tc>
        <w:tc>
          <w:tcPr>
            <w:tcW w:w="1759" w:type="dxa"/>
            <w:shd w:val="clear" w:color="auto" w:fill="auto"/>
          </w:tcPr>
          <w:p w14:paraId="3AF1C0F4" w14:textId="77777777" w:rsidR="00527D2D" w:rsidRPr="00804D47" w:rsidRDefault="00527D2D" w:rsidP="008E14B2">
            <w:pPr>
              <w:autoSpaceDE w:val="0"/>
              <w:autoSpaceDN w:val="0"/>
              <w:adjustRightInd w:val="0"/>
              <w:rPr>
                <w:rFonts w:ascii="Calibri" w:eastAsia="Calibri" w:hAnsi="Calibri" w:cs="Calibri"/>
                <w:bCs/>
                <w:color w:val="000000"/>
                <w:sz w:val="20"/>
              </w:rPr>
            </w:pPr>
          </w:p>
        </w:tc>
      </w:tr>
      <w:tr w:rsidR="00527D2D" w:rsidRPr="00804D47" w14:paraId="6E5400F1" w14:textId="77777777" w:rsidTr="008E14B2">
        <w:trPr>
          <w:gridAfter w:val="1"/>
          <w:wAfter w:w="16" w:type="dxa"/>
          <w:trHeight w:val="2438"/>
        </w:trPr>
        <w:tc>
          <w:tcPr>
            <w:tcW w:w="10188" w:type="dxa"/>
            <w:gridSpan w:val="5"/>
            <w:shd w:val="clear" w:color="auto" w:fill="auto"/>
          </w:tcPr>
          <w:p w14:paraId="534A8EC5" w14:textId="77777777" w:rsidR="00527D2D" w:rsidRPr="00804D47" w:rsidRDefault="00527D2D" w:rsidP="008E14B2">
            <w:pPr>
              <w:autoSpaceDE w:val="0"/>
              <w:autoSpaceDN w:val="0"/>
              <w:adjustRightInd w:val="0"/>
              <w:rPr>
                <w:rFonts w:ascii="Calibri" w:eastAsia="Calibri" w:hAnsi="Calibri" w:cs="Calibri"/>
                <w:bCs/>
                <w:color w:val="000000"/>
                <w:sz w:val="20"/>
              </w:rPr>
            </w:pPr>
            <w:r w:rsidRPr="00804D47">
              <w:rPr>
                <w:rFonts w:ascii="Calibri" w:eastAsia="Calibri" w:hAnsi="Calibri" w:cs="Calibri"/>
                <w:bCs/>
                <w:color w:val="000000"/>
                <w:sz w:val="20"/>
              </w:rPr>
              <w:t>Comments:</w:t>
            </w:r>
          </w:p>
        </w:tc>
      </w:tr>
    </w:tbl>
    <w:p w14:paraId="27B5148A" w14:textId="77777777" w:rsidR="00527D2D" w:rsidRDefault="00527D2D" w:rsidP="00527D2D"/>
    <w:p w14:paraId="68E1B6B1" w14:textId="77777777" w:rsidR="00527D2D" w:rsidRDefault="00527D2D" w:rsidP="00527D2D"/>
    <w:p w14:paraId="1B3EF59F" w14:textId="24F5167E" w:rsidR="001951C8" w:rsidRPr="00606C44" w:rsidRDefault="001951C8" w:rsidP="00527D2D">
      <w:pPr>
        <w:pStyle w:val="BodyText"/>
        <w:rPr>
          <w:rFonts w:ascii="Times New Roman" w:hAnsi="Times New Roman"/>
          <w:szCs w:val="22"/>
        </w:rPr>
      </w:pPr>
    </w:p>
    <w:sectPr w:rsidR="001951C8" w:rsidRPr="00606C44" w:rsidSect="001D00EA">
      <w:footerReference w:type="default" r:id="rId9"/>
      <w:pgSz w:w="12240" w:h="15840" w:code="1"/>
      <w:pgMar w:top="1440" w:right="1440" w:bottom="360" w:left="1440" w:header="360" w:footer="36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CC56C" w14:textId="77777777" w:rsidR="00365D36" w:rsidRDefault="00365D36">
      <w:r>
        <w:separator/>
      </w:r>
    </w:p>
  </w:endnote>
  <w:endnote w:type="continuationSeparator" w:id="0">
    <w:p w14:paraId="74DC2B93" w14:textId="77777777" w:rsidR="00365D36" w:rsidRDefault="00365D36">
      <w:r>
        <w:continuationSeparator/>
      </w:r>
    </w:p>
  </w:endnote>
  <w:endnote w:type="continuationNotice" w:id="1">
    <w:p w14:paraId="5AD6EF24" w14:textId="77777777" w:rsidR="00365D36" w:rsidRDefault="00365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umnst777 BT">
    <w:panose1 w:val="020B0603030504020204"/>
    <w:charset w:val="00"/>
    <w:family w:val="swiss"/>
    <w:pitch w:val="variable"/>
    <w:sig w:usb0="00000087" w:usb1="00000000" w:usb2="00000000" w:usb3="00000000" w:csb0="0000001B" w:csb1="00000000"/>
  </w:font>
  <w:font w:name="ElegaGarmnd BT">
    <w:panose1 w:val="02020602060506020403"/>
    <w:charset w:val="00"/>
    <w:family w:val="roman"/>
    <w:pitch w:val="variable"/>
    <w:sig w:usb0="00000087" w:usb1="00000000" w:usb2="00000000" w:usb3="00000000" w:csb0="0000001B" w:csb1="00000000"/>
  </w:font>
  <w:font w:name="Humnst777 Lt BT">
    <w:panose1 w:val="020B0402030504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A3CD7" w14:textId="5ABADCB1" w:rsidR="00365D36" w:rsidRDefault="00365D36">
    <w:pPr>
      <w:pStyle w:val="Footer"/>
      <w:tabs>
        <w:tab w:val="clear" w:pos="8640"/>
        <w:tab w:val="right" w:pos="9269"/>
      </w:tabs>
    </w:pPr>
    <w:r>
      <w:rPr>
        <w:noProof/>
      </w:rPr>
      <w:tab/>
    </w:r>
  </w:p>
  <w:p w14:paraId="48DCCD89" w14:textId="77777777" w:rsidR="00365D36" w:rsidRDefault="00365D36">
    <w:pPr>
      <w:pStyle w:val="Footer"/>
      <w:tabs>
        <w:tab w:val="clear" w:pos="8640"/>
        <w:tab w:val="right" w:pos="936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D34DA" w14:textId="77777777" w:rsidR="00365D36" w:rsidRDefault="00365D36">
      <w:r>
        <w:separator/>
      </w:r>
    </w:p>
  </w:footnote>
  <w:footnote w:type="continuationSeparator" w:id="0">
    <w:p w14:paraId="05D65730" w14:textId="77777777" w:rsidR="00365D36" w:rsidRDefault="00365D36">
      <w:r>
        <w:continuationSeparator/>
      </w:r>
    </w:p>
  </w:footnote>
  <w:footnote w:type="continuationNotice" w:id="1">
    <w:p w14:paraId="5EF11C32" w14:textId="77777777" w:rsidR="00365D36" w:rsidRDefault="00365D3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15:restartNumberingAfterBreak="0">
    <w:nsid w:val="066750AB"/>
    <w:multiLevelType w:val="hybridMultilevel"/>
    <w:tmpl w:val="065C44A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3E5CA6"/>
    <w:multiLevelType w:val="hybridMultilevel"/>
    <w:tmpl w:val="2352779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87377"/>
    <w:multiLevelType w:val="hybridMultilevel"/>
    <w:tmpl w:val="C4B028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547284"/>
    <w:multiLevelType w:val="hybridMultilevel"/>
    <w:tmpl w:val="18D02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4747D"/>
    <w:multiLevelType w:val="hybridMultilevel"/>
    <w:tmpl w:val="1D103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4873F9"/>
    <w:multiLevelType w:val="hybridMultilevel"/>
    <w:tmpl w:val="C27C7F7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58130A0"/>
    <w:multiLevelType w:val="hybridMultilevel"/>
    <w:tmpl w:val="451EF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B01124"/>
    <w:multiLevelType w:val="hybridMultilevel"/>
    <w:tmpl w:val="C02CF67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01076C"/>
    <w:multiLevelType w:val="hybridMultilevel"/>
    <w:tmpl w:val="D8189FF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300BD5"/>
    <w:multiLevelType w:val="hybridMultilevel"/>
    <w:tmpl w:val="294A3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682DD8"/>
    <w:multiLevelType w:val="hybridMultilevel"/>
    <w:tmpl w:val="A608F60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AB3DC8"/>
    <w:multiLevelType w:val="hybridMultilevel"/>
    <w:tmpl w:val="1E0AEF28"/>
    <w:lvl w:ilvl="0" w:tplc="39DC2A02">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77E1199"/>
    <w:multiLevelType w:val="hybridMultilevel"/>
    <w:tmpl w:val="858CBD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67611E"/>
    <w:multiLevelType w:val="hybridMultilevel"/>
    <w:tmpl w:val="0FEC4E7E"/>
    <w:lvl w:ilvl="0" w:tplc="26529F8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6E191E"/>
    <w:multiLevelType w:val="hybridMultilevel"/>
    <w:tmpl w:val="065C44A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DDC54F6"/>
    <w:multiLevelType w:val="hybridMultilevel"/>
    <w:tmpl w:val="34C01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361D9F"/>
    <w:multiLevelType w:val="hybridMultilevel"/>
    <w:tmpl w:val="1D1032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F829FC"/>
    <w:multiLevelType w:val="hybridMultilevel"/>
    <w:tmpl w:val="C12A0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A028A2"/>
    <w:multiLevelType w:val="hybridMultilevel"/>
    <w:tmpl w:val="E6746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0857A9"/>
    <w:multiLevelType w:val="hybridMultilevel"/>
    <w:tmpl w:val="D96A7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8A3D9E"/>
    <w:multiLevelType w:val="hybridMultilevel"/>
    <w:tmpl w:val="15BC17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0A73F9"/>
    <w:multiLevelType w:val="hybridMultilevel"/>
    <w:tmpl w:val="BFB4F9C8"/>
    <w:lvl w:ilvl="0" w:tplc="26529F84">
      <w:start w:val="1"/>
      <w:numFmt w:val="decimal"/>
      <w:lvlText w:val="%1. ."/>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9A74512"/>
    <w:multiLevelType w:val="hybridMultilevel"/>
    <w:tmpl w:val="27C285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1B37A6"/>
    <w:multiLevelType w:val="hybridMultilevel"/>
    <w:tmpl w:val="3C4233B4"/>
    <w:lvl w:ilvl="0" w:tplc="26529F84">
      <w:start w:val="1"/>
      <w:numFmt w:val="decimal"/>
      <w:lvlText w:val="%1. ."/>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760961"/>
    <w:multiLevelType w:val="hybridMultilevel"/>
    <w:tmpl w:val="4B3E0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E42923"/>
    <w:multiLevelType w:val="hybridMultilevel"/>
    <w:tmpl w:val="A97C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AE7807"/>
    <w:multiLevelType w:val="hybridMultilevel"/>
    <w:tmpl w:val="A608F608"/>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0091323"/>
    <w:multiLevelType w:val="hybridMultilevel"/>
    <w:tmpl w:val="9A16BDAA"/>
    <w:lvl w:ilvl="0" w:tplc="D5887DA2">
      <w:start w:val="1"/>
      <w:numFmt w:val="bullet"/>
      <w:lvlText w:val="-"/>
      <w:lvlJc w:val="left"/>
      <w:pPr>
        <w:ind w:left="780" w:hanging="360"/>
      </w:pPr>
      <w:rPr>
        <w:rFonts w:ascii="Times New Roman" w:eastAsia="Times New Roman" w:hAnsi="Times New Roman" w:cs="Times New Roman" w:hint="default"/>
        <w:u w:val="none"/>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0933F18"/>
    <w:multiLevelType w:val="hybridMultilevel"/>
    <w:tmpl w:val="966C4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850051"/>
    <w:multiLevelType w:val="multilevel"/>
    <w:tmpl w:val="C30E79D8"/>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1402"/>
        </w:tabs>
        <w:ind w:left="538" w:firstLine="144"/>
      </w:pPr>
      <w:rPr>
        <w:rFonts w:hint="default"/>
      </w:rPr>
    </w:lvl>
    <w:lvl w:ilvl="2">
      <w:start w:val="1"/>
      <w:numFmt w:val="decimal"/>
      <w:pStyle w:val="Heading3"/>
      <w:lvlText w:val="%1.%2.%3"/>
      <w:lvlJc w:val="left"/>
      <w:pPr>
        <w:tabs>
          <w:tab w:val="num" w:pos="2160"/>
        </w:tabs>
        <w:ind w:left="720" w:firstLine="720"/>
      </w:pPr>
      <w:rPr>
        <w:rFonts w:hint="default"/>
        <w:sz w:val="22"/>
        <w:szCs w:val="22"/>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8FF57FC"/>
    <w:multiLevelType w:val="hybridMultilevel"/>
    <w:tmpl w:val="4C828B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9FB168E"/>
    <w:multiLevelType w:val="hybridMultilevel"/>
    <w:tmpl w:val="1388B896"/>
    <w:lvl w:ilvl="0" w:tplc="26529F84">
      <w:start w:val="1"/>
      <w:numFmt w:val="decimal"/>
      <w:lvlText w:val="%1. ."/>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24B7840"/>
    <w:multiLevelType w:val="hybridMultilevel"/>
    <w:tmpl w:val="DEACEF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30838F4"/>
    <w:multiLevelType w:val="hybridMultilevel"/>
    <w:tmpl w:val="CF4408C8"/>
    <w:lvl w:ilvl="0" w:tplc="92F400E6">
      <w:start w:val="1"/>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5" w15:restartNumberingAfterBreak="0">
    <w:nsid w:val="75447862"/>
    <w:multiLevelType w:val="hybridMultilevel"/>
    <w:tmpl w:val="3774E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3B0F40"/>
    <w:multiLevelType w:val="hybridMultilevel"/>
    <w:tmpl w:val="8F4E5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9730D2"/>
    <w:multiLevelType w:val="hybridMultilevel"/>
    <w:tmpl w:val="2D44FC82"/>
    <w:lvl w:ilvl="0" w:tplc="26529F84">
      <w:start w:val="1"/>
      <w:numFmt w:val="decimal"/>
      <w:lvlText w:val="%1. ."/>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12"/>
  </w:num>
  <w:num w:numId="3">
    <w:abstractNumId w:val="21"/>
  </w:num>
  <w:num w:numId="4">
    <w:abstractNumId w:val="9"/>
  </w:num>
  <w:num w:numId="5">
    <w:abstractNumId w:val="26"/>
  </w:num>
  <w:num w:numId="6">
    <w:abstractNumId w:val="3"/>
  </w:num>
  <w:num w:numId="7">
    <w:abstractNumId w:val="13"/>
  </w:num>
  <w:num w:numId="8">
    <w:abstractNumId w:val="7"/>
  </w:num>
  <w:num w:numId="9">
    <w:abstractNumId w:val="36"/>
  </w:num>
  <w:num w:numId="10">
    <w:abstractNumId w:val="37"/>
  </w:num>
  <w:num w:numId="11">
    <w:abstractNumId w:val="14"/>
  </w:num>
  <w:num w:numId="12">
    <w:abstractNumId w:val="24"/>
  </w:num>
  <w:num w:numId="13">
    <w:abstractNumId w:val="22"/>
  </w:num>
  <w:num w:numId="14">
    <w:abstractNumId w:val="32"/>
  </w:num>
  <w:num w:numId="15">
    <w:abstractNumId w:val="8"/>
  </w:num>
  <w:num w:numId="16">
    <w:abstractNumId w:val="2"/>
  </w:num>
  <w:num w:numId="17">
    <w:abstractNumId w:val="1"/>
  </w:num>
  <w:num w:numId="18">
    <w:abstractNumId w:val="5"/>
  </w:num>
  <w:num w:numId="19">
    <w:abstractNumId w:val="23"/>
  </w:num>
  <w:num w:numId="20">
    <w:abstractNumId w:val="35"/>
  </w:num>
  <w:num w:numId="21">
    <w:abstractNumId w:val="18"/>
  </w:num>
  <w:num w:numId="22">
    <w:abstractNumId w:val="29"/>
  </w:num>
  <w:num w:numId="23">
    <w:abstractNumId w:val="16"/>
  </w:num>
  <w:num w:numId="24">
    <w:abstractNumId w:val="0"/>
  </w:num>
  <w:num w:numId="25">
    <w:abstractNumId w:val="4"/>
  </w:num>
  <w:num w:numId="26">
    <w:abstractNumId w:val="19"/>
  </w:num>
  <w:num w:numId="27">
    <w:abstractNumId w:val="25"/>
  </w:num>
  <w:num w:numId="28">
    <w:abstractNumId w:val="20"/>
  </w:num>
  <w:num w:numId="29">
    <w:abstractNumId w:val="10"/>
  </w:num>
  <w:num w:numId="30">
    <w:abstractNumId w:val="34"/>
  </w:num>
  <w:num w:numId="31">
    <w:abstractNumId w:val="28"/>
  </w:num>
  <w:num w:numId="32">
    <w:abstractNumId w:val="27"/>
  </w:num>
  <w:num w:numId="33">
    <w:abstractNumId w:val="11"/>
  </w:num>
  <w:num w:numId="34">
    <w:abstractNumId w:val="15"/>
  </w:num>
  <w:num w:numId="35">
    <w:abstractNumId w:val="31"/>
  </w:num>
  <w:num w:numId="36">
    <w:abstractNumId w:val="6"/>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1"/>
  <w:drawingGridVerticalSpacing w:val="71"/>
  <w:displayHorizontalDrawingGridEvery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DBF"/>
    <w:rsid w:val="00000915"/>
    <w:rsid w:val="00007E86"/>
    <w:rsid w:val="00016A98"/>
    <w:rsid w:val="00023FA2"/>
    <w:rsid w:val="00026003"/>
    <w:rsid w:val="000260F6"/>
    <w:rsid w:val="00034FD7"/>
    <w:rsid w:val="00044350"/>
    <w:rsid w:val="000444A3"/>
    <w:rsid w:val="000513B8"/>
    <w:rsid w:val="000615CE"/>
    <w:rsid w:val="000628FE"/>
    <w:rsid w:val="00065789"/>
    <w:rsid w:val="00074535"/>
    <w:rsid w:val="000946C8"/>
    <w:rsid w:val="00094D15"/>
    <w:rsid w:val="00096B2B"/>
    <w:rsid w:val="000A37BC"/>
    <w:rsid w:val="000A4620"/>
    <w:rsid w:val="000A7867"/>
    <w:rsid w:val="000C70B1"/>
    <w:rsid w:val="000D7BB9"/>
    <w:rsid w:val="000E1813"/>
    <w:rsid w:val="000F3D34"/>
    <w:rsid w:val="000F4305"/>
    <w:rsid w:val="000F56A7"/>
    <w:rsid w:val="000F7A5C"/>
    <w:rsid w:val="00105EB1"/>
    <w:rsid w:val="00116E8A"/>
    <w:rsid w:val="00117271"/>
    <w:rsid w:val="00121CEB"/>
    <w:rsid w:val="00131CD8"/>
    <w:rsid w:val="00131FEC"/>
    <w:rsid w:val="00145567"/>
    <w:rsid w:val="001505F9"/>
    <w:rsid w:val="00173678"/>
    <w:rsid w:val="00173D69"/>
    <w:rsid w:val="00175402"/>
    <w:rsid w:val="00177A67"/>
    <w:rsid w:val="001951C8"/>
    <w:rsid w:val="001A0FF8"/>
    <w:rsid w:val="001C1A62"/>
    <w:rsid w:val="001C2951"/>
    <w:rsid w:val="001D00EA"/>
    <w:rsid w:val="001D3569"/>
    <w:rsid w:val="001D7250"/>
    <w:rsid w:val="001D7B74"/>
    <w:rsid w:val="001F25CD"/>
    <w:rsid w:val="00202D3D"/>
    <w:rsid w:val="00217EF9"/>
    <w:rsid w:val="002266BC"/>
    <w:rsid w:val="00242F88"/>
    <w:rsid w:val="00243AB7"/>
    <w:rsid w:val="002443A6"/>
    <w:rsid w:val="00263D65"/>
    <w:rsid w:val="00264A57"/>
    <w:rsid w:val="002815CC"/>
    <w:rsid w:val="002909A3"/>
    <w:rsid w:val="002912A3"/>
    <w:rsid w:val="002A032C"/>
    <w:rsid w:val="002A0EB3"/>
    <w:rsid w:val="002C0A01"/>
    <w:rsid w:val="002D275E"/>
    <w:rsid w:val="002E2646"/>
    <w:rsid w:val="002F623D"/>
    <w:rsid w:val="00316B78"/>
    <w:rsid w:val="00322EFC"/>
    <w:rsid w:val="00324C11"/>
    <w:rsid w:val="00331556"/>
    <w:rsid w:val="0034639D"/>
    <w:rsid w:val="00354247"/>
    <w:rsid w:val="00362791"/>
    <w:rsid w:val="00364C1E"/>
    <w:rsid w:val="00365D36"/>
    <w:rsid w:val="00381FDB"/>
    <w:rsid w:val="00383599"/>
    <w:rsid w:val="003A5A16"/>
    <w:rsid w:val="003A6756"/>
    <w:rsid w:val="003B19A2"/>
    <w:rsid w:val="003B5AFA"/>
    <w:rsid w:val="003C34B3"/>
    <w:rsid w:val="003C3D39"/>
    <w:rsid w:val="003E10EE"/>
    <w:rsid w:val="003E1665"/>
    <w:rsid w:val="003E2297"/>
    <w:rsid w:val="004008FC"/>
    <w:rsid w:val="004024C6"/>
    <w:rsid w:val="00402F3D"/>
    <w:rsid w:val="00414B2A"/>
    <w:rsid w:val="004219F6"/>
    <w:rsid w:val="00426466"/>
    <w:rsid w:val="00434C34"/>
    <w:rsid w:val="00445BF0"/>
    <w:rsid w:val="004519E1"/>
    <w:rsid w:val="00476510"/>
    <w:rsid w:val="00486660"/>
    <w:rsid w:val="00486E7E"/>
    <w:rsid w:val="00492836"/>
    <w:rsid w:val="004960C8"/>
    <w:rsid w:val="004B0DC8"/>
    <w:rsid w:val="004C32A5"/>
    <w:rsid w:val="004C6922"/>
    <w:rsid w:val="004D5E81"/>
    <w:rsid w:val="004E1E65"/>
    <w:rsid w:val="004E2976"/>
    <w:rsid w:val="004E5A6E"/>
    <w:rsid w:val="005239C8"/>
    <w:rsid w:val="00524DEB"/>
    <w:rsid w:val="00527D2D"/>
    <w:rsid w:val="00532BF8"/>
    <w:rsid w:val="00571438"/>
    <w:rsid w:val="005B31A8"/>
    <w:rsid w:val="005C559C"/>
    <w:rsid w:val="005C5DBF"/>
    <w:rsid w:val="005C6721"/>
    <w:rsid w:val="005D1ECF"/>
    <w:rsid w:val="005D774D"/>
    <w:rsid w:val="005E2BF9"/>
    <w:rsid w:val="005F2DDC"/>
    <w:rsid w:val="005F532A"/>
    <w:rsid w:val="00602B21"/>
    <w:rsid w:val="00606C44"/>
    <w:rsid w:val="00607A78"/>
    <w:rsid w:val="00612A66"/>
    <w:rsid w:val="006139E2"/>
    <w:rsid w:val="00621604"/>
    <w:rsid w:val="00633819"/>
    <w:rsid w:val="00634478"/>
    <w:rsid w:val="006377F7"/>
    <w:rsid w:val="006714C0"/>
    <w:rsid w:val="00672E06"/>
    <w:rsid w:val="0067370F"/>
    <w:rsid w:val="0067633C"/>
    <w:rsid w:val="00682762"/>
    <w:rsid w:val="0068380F"/>
    <w:rsid w:val="00691B1C"/>
    <w:rsid w:val="006925A0"/>
    <w:rsid w:val="006A0C6D"/>
    <w:rsid w:val="006A1C6A"/>
    <w:rsid w:val="006A4306"/>
    <w:rsid w:val="006B13F3"/>
    <w:rsid w:val="006C209C"/>
    <w:rsid w:val="006E63E2"/>
    <w:rsid w:val="007005BC"/>
    <w:rsid w:val="00701DD6"/>
    <w:rsid w:val="007148FF"/>
    <w:rsid w:val="0074738B"/>
    <w:rsid w:val="0075015F"/>
    <w:rsid w:val="0075535E"/>
    <w:rsid w:val="00784B6D"/>
    <w:rsid w:val="0079489E"/>
    <w:rsid w:val="007976BB"/>
    <w:rsid w:val="007A2B84"/>
    <w:rsid w:val="007A7FFB"/>
    <w:rsid w:val="007B582E"/>
    <w:rsid w:val="007D3624"/>
    <w:rsid w:val="007D426B"/>
    <w:rsid w:val="007D433F"/>
    <w:rsid w:val="007D52B2"/>
    <w:rsid w:val="007D5F09"/>
    <w:rsid w:val="007F2BAB"/>
    <w:rsid w:val="007F4661"/>
    <w:rsid w:val="007F4E14"/>
    <w:rsid w:val="0080030E"/>
    <w:rsid w:val="00803656"/>
    <w:rsid w:val="00804F34"/>
    <w:rsid w:val="00820C0E"/>
    <w:rsid w:val="00844C4D"/>
    <w:rsid w:val="00856584"/>
    <w:rsid w:val="00862BA6"/>
    <w:rsid w:val="00863B6F"/>
    <w:rsid w:val="00866B9B"/>
    <w:rsid w:val="0087573D"/>
    <w:rsid w:val="008855C6"/>
    <w:rsid w:val="008917DB"/>
    <w:rsid w:val="008A1426"/>
    <w:rsid w:val="008A6191"/>
    <w:rsid w:val="008B693F"/>
    <w:rsid w:val="008D10C4"/>
    <w:rsid w:val="008D52C3"/>
    <w:rsid w:val="008D7394"/>
    <w:rsid w:val="008E1751"/>
    <w:rsid w:val="008E71AA"/>
    <w:rsid w:val="008F00BD"/>
    <w:rsid w:val="009047B3"/>
    <w:rsid w:val="00913FEF"/>
    <w:rsid w:val="00922E35"/>
    <w:rsid w:val="009410E5"/>
    <w:rsid w:val="00961D87"/>
    <w:rsid w:val="00991AF7"/>
    <w:rsid w:val="009A1A73"/>
    <w:rsid w:val="009A2DB8"/>
    <w:rsid w:val="009C15E4"/>
    <w:rsid w:val="009E4D5B"/>
    <w:rsid w:val="009E7048"/>
    <w:rsid w:val="009F1F62"/>
    <w:rsid w:val="00A0281E"/>
    <w:rsid w:val="00A16659"/>
    <w:rsid w:val="00A2466B"/>
    <w:rsid w:val="00A26C5E"/>
    <w:rsid w:val="00A4458D"/>
    <w:rsid w:val="00A6524B"/>
    <w:rsid w:val="00A65BC6"/>
    <w:rsid w:val="00A66343"/>
    <w:rsid w:val="00A74BF2"/>
    <w:rsid w:val="00A808BE"/>
    <w:rsid w:val="00A93281"/>
    <w:rsid w:val="00AB4FC3"/>
    <w:rsid w:val="00AB7F3D"/>
    <w:rsid w:val="00AC5455"/>
    <w:rsid w:val="00AE1476"/>
    <w:rsid w:val="00AE4169"/>
    <w:rsid w:val="00B018E4"/>
    <w:rsid w:val="00B03CB6"/>
    <w:rsid w:val="00B12268"/>
    <w:rsid w:val="00B20123"/>
    <w:rsid w:val="00B23697"/>
    <w:rsid w:val="00B2773D"/>
    <w:rsid w:val="00B36688"/>
    <w:rsid w:val="00B411EA"/>
    <w:rsid w:val="00B50DCE"/>
    <w:rsid w:val="00B66B85"/>
    <w:rsid w:val="00B879DD"/>
    <w:rsid w:val="00BA2F25"/>
    <w:rsid w:val="00BB3062"/>
    <w:rsid w:val="00BB59D2"/>
    <w:rsid w:val="00BC4191"/>
    <w:rsid w:val="00BC7920"/>
    <w:rsid w:val="00BD1607"/>
    <w:rsid w:val="00BF475B"/>
    <w:rsid w:val="00BF7A7D"/>
    <w:rsid w:val="00BF7BCE"/>
    <w:rsid w:val="00C0046F"/>
    <w:rsid w:val="00C007A9"/>
    <w:rsid w:val="00C03352"/>
    <w:rsid w:val="00C126D1"/>
    <w:rsid w:val="00C14FDC"/>
    <w:rsid w:val="00C45C9C"/>
    <w:rsid w:val="00C5464A"/>
    <w:rsid w:val="00C56F3F"/>
    <w:rsid w:val="00C6059A"/>
    <w:rsid w:val="00C63EFA"/>
    <w:rsid w:val="00C70722"/>
    <w:rsid w:val="00C80ED0"/>
    <w:rsid w:val="00C82630"/>
    <w:rsid w:val="00C914AA"/>
    <w:rsid w:val="00C92F8F"/>
    <w:rsid w:val="00C942B0"/>
    <w:rsid w:val="00CA744B"/>
    <w:rsid w:val="00CB44E7"/>
    <w:rsid w:val="00CF1987"/>
    <w:rsid w:val="00D03EB6"/>
    <w:rsid w:val="00D44EA7"/>
    <w:rsid w:val="00D614EE"/>
    <w:rsid w:val="00D6422E"/>
    <w:rsid w:val="00D66662"/>
    <w:rsid w:val="00D66B78"/>
    <w:rsid w:val="00D9552A"/>
    <w:rsid w:val="00DA336A"/>
    <w:rsid w:val="00DA3A1A"/>
    <w:rsid w:val="00DB2300"/>
    <w:rsid w:val="00DB443E"/>
    <w:rsid w:val="00DD5070"/>
    <w:rsid w:val="00DD6194"/>
    <w:rsid w:val="00DD6350"/>
    <w:rsid w:val="00DE19F1"/>
    <w:rsid w:val="00DE1FCD"/>
    <w:rsid w:val="00E06FE1"/>
    <w:rsid w:val="00E1020F"/>
    <w:rsid w:val="00E14A8C"/>
    <w:rsid w:val="00E218C8"/>
    <w:rsid w:val="00E4271A"/>
    <w:rsid w:val="00E448F5"/>
    <w:rsid w:val="00E54FA6"/>
    <w:rsid w:val="00E55821"/>
    <w:rsid w:val="00E71848"/>
    <w:rsid w:val="00E74122"/>
    <w:rsid w:val="00E801E1"/>
    <w:rsid w:val="00E82552"/>
    <w:rsid w:val="00EC0877"/>
    <w:rsid w:val="00EE14BF"/>
    <w:rsid w:val="00EE3FB8"/>
    <w:rsid w:val="00EE4E48"/>
    <w:rsid w:val="00EF3D6F"/>
    <w:rsid w:val="00F04512"/>
    <w:rsid w:val="00F07045"/>
    <w:rsid w:val="00F20848"/>
    <w:rsid w:val="00F41A39"/>
    <w:rsid w:val="00F43961"/>
    <w:rsid w:val="00F70A38"/>
    <w:rsid w:val="00F82D60"/>
    <w:rsid w:val="00F83433"/>
    <w:rsid w:val="00FA04F7"/>
    <w:rsid w:val="00FA5ACA"/>
    <w:rsid w:val="00FC4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1DBF029"/>
  <w15:docId w15:val="{F71B3BB1-D0E5-4944-B69A-77048A2E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rsid w:val="00E4271A"/>
    <w:pPr>
      <w:keepLines/>
      <w:widowControl w:val="0"/>
      <w:numPr>
        <w:numId w:val="1"/>
      </w:numPr>
      <w:pBdr>
        <w:top w:val="single" w:sz="8" w:space="1" w:color="auto"/>
      </w:pBdr>
      <w:spacing w:before="240" w:after="120" w:line="300" w:lineRule="auto"/>
      <w:outlineLvl w:val="0"/>
    </w:pPr>
    <w:rPr>
      <w:rFonts w:ascii="Humnst777 BT" w:hAnsi="Humnst777 BT"/>
      <w:b/>
      <w:bCs/>
      <w:caps/>
      <w:spacing w:val="1"/>
      <w:kern w:val="32"/>
      <w:sz w:val="22"/>
      <w:szCs w:val="22"/>
    </w:rPr>
  </w:style>
  <w:style w:type="paragraph" w:styleId="Heading2">
    <w:name w:val="heading 2"/>
    <w:basedOn w:val="Normal"/>
    <w:next w:val="BodyText2"/>
    <w:qFormat/>
    <w:rsid w:val="00354247"/>
    <w:pPr>
      <w:keepNext/>
      <w:numPr>
        <w:ilvl w:val="1"/>
        <w:numId w:val="1"/>
      </w:numPr>
      <w:tabs>
        <w:tab w:val="left" w:pos="720"/>
        <w:tab w:val="left" w:pos="1080"/>
      </w:tabs>
      <w:spacing w:before="240" w:after="120" w:line="300" w:lineRule="auto"/>
      <w:ind w:left="0" w:firstLine="0"/>
      <w:outlineLvl w:val="1"/>
    </w:pPr>
    <w:rPr>
      <w:rFonts w:ascii="Humnst777 BT" w:hAnsi="Humnst777 BT"/>
      <w:b/>
      <w:bCs/>
      <w:iCs/>
      <w:spacing w:val="1"/>
      <w:sz w:val="20"/>
      <w:szCs w:val="28"/>
    </w:rPr>
  </w:style>
  <w:style w:type="paragraph" w:styleId="Heading3">
    <w:name w:val="heading 3"/>
    <w:basedOn w:val="Normal"/>
    <w:next w:val="BodyText3"/>
    <w:qFormat/>
    <w:pPr>
      <w:keepNext/>
      <w:numPr>
        <w:ilvl w:val="2"/>
        <w:numId w:val="1"/>
      </w:numPr>
      <w:spacing w:before="240" w:after="120" w:line="300" w:lineRule="auto"/>
      <w:outlineLvl w:val="2"/>
    </w:pPr>
    <w:rPr>
      <w:rFonts w:ascii="Humnst777 BT" w:hAnsi="Humnst777 BT"/>
      <w:b/>
      <w:bCs/>
      <w:i/>
      <w:spacing w:val="1"/>
      <w:sz w:val="20"/>
      <w:szCs w:val="26"/>
    </w:rPr>
  </w:style>
  <w:style w:type="paragraph" w:styleId="Heading4">
    <w:name w:val="heading 4"/>
    <w:basedOn w:val="Normal"/>
    <w:next w:val="Normal"/>
    <w:qFormat/>
    <w:pPr>
      <w:keepNext/>
      <w:numPr>
        <w:ilvl w:val="3"/>
        <w:numId w:val="1"/>
      </w:numPr>
      <w:spacing w:before="120" w:after="120" w:line="300" w:lineRule="auto"/>
      <w:outlineLvl w:val="3"/>
    </w:pPr>
    <w:rPr>
      <w:rFonts w:ascii="Humnst777 BT" w:hAnsi="Humnst777 BT"/>
      <w:bCs/>
      <w:i/>
      <w:spacing w:val="1"/>
      <w:sz w:val="20"/>
      <w:szCs w:val="28"/>
    </w:rPr>
  </w:style>
  <w:style w:type="paragraph" w:styleId="Heading7">
    <w:name w:val="heading 7"/>
    <w:basedOn w:val="Normal"/>
    <w:next w:val="Normal"/>
    <w:qFormat/>
    <w:pPr>
      <w:keepNext/>
      <w:tabs>
        <w:tab w:val="left" w:pos="-7056"/>
        <w:tab w:val="left" w:pos="-6336"/>
        <w:tab w:val="left" w:pos="-5616"/>
        <w:tab w:val="left" w:pos="-4896"/>
        <w:tab w:val="left" w:pos="-4176"/>
        <w:tab w:val="left" w:pos="-3456"/>
        <w:tab w:val="left" w:pos="-2736"/>
        <w:tab w:val="left" w:pos="-2016"/>
        <w:tab w:val="left" w:pos="-1296"/>
        <w:tab w:val="left" w:pos="-576"/>
        <w:tab w:val="left" w:pos="144"/>
        <w:tab w:val="left" w:pos="864"/>
        <w:tab w:val="left" w:pos="1584"/>
        <w:tab w:val="left" w:pos="2304"/>
        <w:tab w:val="left" w:pos="3024"/>
        <w:tab w:val="left" w:pos="3744"/>
      </w:tabs>
      <w:spacing w:line="300" w:lineRule="auto"/>
      <w:ind w:left="-5616" w:right="576" w:firstLine="720"/>
      <w:jc w:val="center"/>
      <w:outlineLvl w:val="6"/>
    </w:pPr>
    <w:rPr>
      <w:rFonts w:ascii="Humnst777 BT" w:hAnsi="Humnst777 BT"/>
      <w:i/>
      <w:iCs/>
      <w:spacing w:val="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line="300" w:lineRule="auto"/>
    </w:pPr>
    <w:rPr>
      <w:rFonts w:ascii="ElegaGarmnd BT" w:hAnsi="ElegaGarmnd BT"/>
      <w:spacing w:val="1"/>
      <w:sz w:val="22"/>
      <w:szCs w:val="20"/>
    </w:rPr>
  </w:style>
  <w:style w:type="paragraph" w:styleId="Footer">
    <w:name w:val="footer"/>
    <w:basedOn w:val="Normal"/>
    <w:link w:val="FooterChar"/>
    <w:uiPriority w:val="99"/>
    <w:pPr>
      <w:pBdr>
        <w:top w:val="single" w:sz="8" w:space="1" w:color="auto"/>
      </w:pBdr>
      <w:tabs>
        <w:tab w:val="center" w:pos="4320"/>
        <w:tab w:val="right" w:pos="8640"/>
      </w:tabs>
      <w:spacing w:line="300" w:lineRule="auto"/>
    </w:pPr>
    <w:rPr>
      <w:rFonts w:ascii="ElegaGarmnd BT" w:hAnsi="ElegaGarmnd BT"/>
      <w:spacing w:val="1"/>
      <w:sz w:val="18"/>
      <w:szCs w:val="20"/>
    </w:rPr>
  </w:style>
  <w:style w:type="character" w:styleId="PageNumber">
    <w:name w:val="page number"/>
    <w:basedOn w:val="DefaultParagraphFont"/>
  </w:style>
  <w:style w:type="paragraph" w:styleId="BodyText">
    <w:name w:val="Body Text"/>
    <w:basedOn w:val="Normal"/>
    <w:link w:val="BodyTextChar"/>
    <w:pPr>
      <w:spacing w:after="120" w:line="300" w:lineRule="auto"/>
    </w:pPr>
    <w:rPr>
      <w:rFonts w:ascii="ElegaGarmnd BT" w:hAnsi="ElegaGarmnd BT"/>
      <w:spacing w:val="1"/>
      <w:sz w:val="22"/>
      <w:szCs w:val="20"/>
    </w:rPr>
  </w:style>
  <w:style w:type="paragraph" w:styleId="BodyText2">
    <w:name w:val="Body Text 2"/>
    <w:basedOn w:val="Normal"/>
    <w:pPr>
      <w:spacing w:after="120" w:line="300" w:lineRule="auto"/>
      <w:ind w:left="720"/>
    </w:pPr>
    <w:rPr>
      <w:rFonts w:ascii="ElegaGarmnd BT" w:hAnsi="ElegaGarmnd BT"/>
      <w:spacing w:val="1"/>
      <w:sz w:val="22"/>
      <w:szCs w:val="20"/>
    </w:rPr>
  </w:style>
  <w:style w:type="paragraph" w:styleId="BodyText3">
    <w:name w:val="Body Text 3"/>
    <w:basedOn w:val="Normal"/>
    <w:pPr>
      <w:spacing w:after="120" w:line="300" w:lineRule="auto"/>
      <w:ind w:left="1440"/>
    </w:pPr>
    <w:rPr>
      <w:rFonts w:ascii="ElegaGarmnd BT" w:hAnsi="ElegaGarmnd BT"/>
      <w:spacing w:val="1"/>
      <w:sz w:val="22"/>
      <w:szCs w:val="16"/>
    </w:rPr>
  </w:style>
  <w:style w:type="paragraph" w:styleId="Title">
    <w:name w:val="Title"/>
    <w:basedOn w:val="Normal"/>
    <w:qFormat/>
    <w:pPr>
      <w:pBdr>
        <w:top w:val="single" w:sz="4" w:space="1" w:color="auto"/>
        <w:bottom w:val="single" w:sz="4" w:space="1" w:color="auto"/>
      </w:pBdr>
      <w:tabs>
        <w:tab w:val="left" w:pos="-1060"/>
        <w:tab w:val="left" w:pos="-720"/>
        <w:tab w:val="left" w:pos="0"/>
        <w:tab w:val="left" w:pos="450"/>
        <w:tab w:val="left" w:pos="900"/>
        <w:tab w:val="left" w:pos="1350"/>
        <w:tab w:val="left" w:pos="2880"/>
      </w:tabs>
      <w:spacing w:line="300" w:lineRule="auto"/>
      <w:jc w:val="center"/>
    </w:pPr>
    <w:rPr>
      <w:rFonts w:ascii="Humnst777 Lt BT" w:hAnsi="Humnst777 Lt BT"/>
      <w:b/>
      <w:caps/>
      <w:spacing w:val="1"/>
      <w:sz w:val="22"/>
      <w:szCs w:val="20"/>
    </w:rPr>
  </w:style>
  <w:style w:type="paragraph" w:styleId="Subtitle">
    <w:name w:val="Subtitle"/>
    <w:basedOn w:val="Normal"/>
    <w:qFormat/>
    <w:pPr>
      <w:pBdr>
        <w:top w:val="single" w:sz="4" w:space="1" w:color="auto"/>
        <w:bottom w:val="single" w:sz="4" w:space="1" w:color="auto"/>
      </w:pBdr>
      <w:tabs>
        <w:tab w:val="left" w:pos="-1060"/>
        <w:tab w:val="left" w:pos="-720"/>
        <w:tab w:val="left" w:pos="0"/>
        <w:tab w:val="left" w:pos="450"/>
        <w:tab w:val="left" w:pos="900"/>
        <w:tab w:val="left" w:pos="1350"/>
        <w:tab w:val="left" w:pos="2880"/>
      </w:tabs>
      <w:spacing w:line="300" w:lineRule="auto"/>
      <w:jc w:val="center"/>
    </w:pPr>
    <w:rPr>
      <w:rFonts w:ascii="Humnst777 Lt BT" w:hAnsi="Humnst777 Lt BT"/>
      <w:b/>
      <w:caps/>
      <w:spacing w:val="1"/>
      <w:sz w:val="28"/>
      <w:szCs w:val="20"/>
    </w:rPr>
  </w:style>
  <w:style w:type="paragraph" w:styleId="BodyTextIndent">
    <w:name w:val="Body Text Indent"/>
    <w:basedOn w:val="Normal"/>
    <w:pPr>
      <w:spacing w:after="120" w:line="300" w:lineRule="auto"/>
      <w:ind w:left="360"/>
    </w:pPr>
    <w:rPr>
      <w:rFonts w:ascii="ElegaGarmnd BT" w:hAnsi="ElegaGarmnd BT"/>
      <w:spacing w:val="1"/>
      <w:sz w:val="2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odyTextComplex14pt">
    <w:name w:val="Body Text + (Complex) 14 pt"/>
    <w:aliases w:val="(Complex) Bold,(Complex) Italic"/>
    <w:basedOn w:val="Normal"/>
    <w:rPr>
      <w:caps/>
      <w:sz w:val="22"/>
      <w:szCs w:val="22"/>
    </w:rPr>
  </w:style>
  <w:style w:type="paragraph" w:styleId="BalloonText">
    <w:name w:val="Balloon Text"/>
    <w:basedOn w:val="Normal"/>
    <w:semiHidden/>
    <w:rsid w:val="00EF3D6F"/>
    <w:rPr>
      <w:rFonts w:ascii="Tahoma" w:hAnsi="Tahoma" w:cs="Tahoma"/>
      <w:sz w:val="16"/>
      <w:szCs w:val="16"/>
    </w:rPr>
  </w:style>
  <w:style w:type="table" w:styleId="TableGrid">
    <w:name w:val="Table Grid"/>
    <w:basedOn w:val="TableNormal"/>
    <w:rsid w:val="00682762"/>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82762"/>
    <w:pPr>
      <w:autoSpaceDE w:val="0"/>
      <w:autoSpaceDN w:val="0"/>
      <w:adjustRightInd w:val="0"/>
    </w:pPr>
    <w:rPr>
      <w:color w:val="000000"/>
      <w:sz w:val="24"/>
      <w:szCs w:val="24"/>
    </w:rPr>
  </w:style>
  <w:style w:type="character" w:styleId="CommentReference">
    <w:name w:val="annotation reference"/>
    <w:rsid w:val="000D7BB9"/>
    <w:rPr>
      <w:sz w:val="16"/>
      <w:szCs w:val="16"/>
    </w:rPr>
  </w:style>
  <w:style w:type="paragraph" w:styleId="CommentText">
    <w:name w:val="annotation text"/>
    <w:basedOn w:val="Normal"/>
    <w:link w:val="CommentTextChar"/>
    <w:rsid w:val="000D7BB9"/>
    <w:rPr>
      <w:sz w:val="20"/>
      <w:szCs w:val="20"/>
    </w:rPr>
  </w:style>
  <w:style w:type="character" w:customStyle="1" w:styleId="CommentTextChar">
    <w:name w:val="Comment Text Char"/>
    <w:basedOn w:val="DefaultParagraphFont"/>
    <w:link w:val="CommentText"/>
    <w:rsid w:val="000D7BB9"/>
  </w:style>
  <w:style w:type="paragraph" w:styleId="CommentSubject">
    <w:name w:val="annotation subject"/>
    <w:basedOn w:val="CommentText"/>
    <w:next w:val="CommentText"/>
    <w:link w:val="CommentSubjectChar"/>
    <w:rsid w:val="000D7BB9"/>
    <w:rPr>
      <w:b/>
      <w:bCs/>
    </w:rPr>
  </w:style>
  <w:style w:type="character" w:customStyle="1" w:styleId="CommentSubjectChar">
    <w:name w:val="Comment Subject Char"/>
    <w:link w:val="CommentSubject"/>
    <w:rsid w:val="000D7BB9"/>
    <w:rPr>
      <w:b/>
      <w:bCs/>
    </w:rPr>
  </w:style>
  <w:style w:type="paragraph" w:styleId="Revision">
    <w:name w:val="Revision"/>
    <w:hidden/>
    <w:uiPriority w:val="99"/>
    <w:semiHidden/>
    <w:rsid w:val="00E4271A"/>
    <w:rPr>
      <w:sz w:val="24"/>
      <w:szCs w:val="24"/>
    </w:rPr>
  </w:style>
  <w:style w:type="paragraph" w:customStyle="1" w:styleId="AveryStyle1">
    <w:name w:val="Avery Style 1"/>
    <w:uiPriority w:val="99"/>
    <w:rsid w:val="000F3D34"/>
    <w:pPr>
      <w:spacing w:before="57" w:after="57"/>
      <w:ind w:left="172" w:right="172"/>
    </w:pPr>
    <w:rPr>
      <w:rFonts w:ascii="Arial" w:hAnsi="Arial" w:cs="Arial"/>
      <w:bCs/>
      <w:color w:val="000000"/>
      <w:sz w:val="32"/>
      <w:szCs w:val="22"/>
    </w:rPr>
  </w:style>
  <w:style w:type="character" w:customStyle="1" w:styleId="FooterChar">
    <w:name w:val="Footer Char"/>
    <w:basedOn w:val="DefaultParagraphFont"/>
    <w:link w:val="Footer"/>
    <w:uiPriority w:val="99"/>
    <w:rsid w:val="001D00EA"/>
    <w:rPr>
      <w:rFonts w:ascii="ElegaGarmnd BT" w:hAnsi="ElegaGarmnd BT"/>
      <w:spacing w:val="1"/>
      <w:sz w:val="18"/>
    </w:rPr>
  </w:style>
  <w:style w:type="character" w:styleId="Hyperlink">
    <w:name w:val="Hyperlink"/>
    <w:basedOn w:val="DefaultParagraphFont"/>
    <w:uiPriority w:val="99"/>
    <w:unhideWhenUsed/>
    <w:rsid w:val="001951C8"/>
    <w:rPr>
      <w:color w:val="0000FF"/>
      <w:u w:val="single"/>
    </w:rPr>
  </w:style>
  <w:style w:type="character" w:customStyle="1" w:styleId="BodyTextChar">
    <w:name w:val="Body Text Char"/>
    <w:basedOn w:val="DefaultParagraphFont"/>
    <w:link w:val="BodyText"/>
    <w:rsid w:val="001951C8"/>
    <w:rPr>
      <w:rFonts w:ascii="ElegaGarmnd BT" w:hAnsi="ElegaGarmnd BT"/>
      <w:spacing w:val="1"/>
      <w:sz w:val="22"/>
    </w:rPr>
  </w:style>
  <w:style w:type="paragraph" w:customStyle="1" w:styleId="CM47">
    <w:name w:val="CM47"/>
    <w:basedOn w:val="Default"/>
    <w:next w:val="Default"/>
    <w:uiPriority w:val="99"/>
    <w:rsid w:val="00527D2D"/>
    <w:rPr>
      <w:rFonts w:ascii="Arial" w:eastAsiaTheme="minorHAnsi"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04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moore@stone-env.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Documents\Stone%20Templates\SEI%20Word%20Templates\SEI_S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D1C73-FD86-4551-8719-4470F2215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SEI_SSP.dot</Template>
  <TotalTime>1</TotalTime>
  <Pages>9</Pages>
  <Words>2768</Words>
  <Characters>14896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Stone Environmental, Inc.</Company>
  <LinksUpToDate>false</LinksUpToDate>
  <CharactersWithSpaces>17629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Braun</dc:creator>
  <cp:lastModifiedBy>Dave Braun</cp:lastModifiedBy>
  <cp:revision>2</cp:revision>
  <cp:lastPrinted>2013-02-11T16:16:00Z</cp:lastPrinted>
  <dcterms:created xsi:type="dcterms:W3CDTF">2016-11-13T18:26:00Z</dcterms:created>
  <dcterms:modified xsi:type="dcterms:W3CDTF">2016-11-13T18:26:00Z</dcterms:modified>
</cp:coreProperties>
</file>